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4B1" w:rsidRPr="002364B1" w:rsidRDefault="002364B1" w:rsidP="002364B1">
      <w:pPr>
        <w:spacing w:after="0" w:line="240" w:lineRule="auto"/>
        <w:rPr>
          <w:rFonts w:ascii="Times New Roman" w:eastAsia="Times New Roman" w:hAnsi="Times New Roman" w:cs="Times New Roman"/>
          <w:sz w:val="24"/>
          <w:szCs w:val="24"/>
        </w:rPr>
      </w:pPr>
      <w:r w:rsidRPr="002364B1">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66430141" wp14:editId="3394113A">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2364B1" w:rsidRPr="002364B1" w:rsidRDefault="002364B1" w:rsidP="002364B1">
      <w:pPr>
        <w:spacing w:after="0" w:line="240" w:lineRule="auto"/>
        <w:rPr>
          <w:rFonts w:ascii="Times New Roman" w:eastAsia="Times New Roman" w:hAnsi="Times New Roman" w:cs="Times New Roman"/>
          <w:sz w:val="24"/>
          <w:szCs w:val="24"/>
        </w:rPr>
      </w:pPr>
    </w:p>
    <w:p w:rsidR="002364B1" w:rsidRPr="002364B1" w:rsidRDefault="002364B1" w:rsidP="002364B1">
      <w:pPr>
        <w:spacing w:after="0" w:line="240" w:lineRule="auto"/>
        <w:rPr>
          <w:rFonts w:eastAsia="Times New Roman" w:cs="Times New Roman"/>
          <w:bCs/>
          <w:i/>
          <w:color w:val="0000FF"/>
          <w:sz w:val="48"/>
          <w:szCs w:val="48"/>
          <w:lang w:val="sr-Cyrl-RS"/>
        </w:rPr>
      </w:pPr>
      <w:r w:rsidRPr="002364B1">
        <w:rPr>
          <w:rFonts w:ascii="Brush Script MT" w:eastAsia="Times New Roman" w:hAnsi="Brush Script MT" w:cs="Times New Roman"/>
          <w:bCs/>
          <w:i/>
          <w:color w:val="FF00FF"/>
          <w:sz w:val="48"/>
          <w:szCs w:val="48"/>
          <w:lang w:val="sr-Latn-CS"/>
        </w:rPr>
        <w:t>Za</w:t>
      </w:r>
      <w:r w:rsidRPr="002364B1">
        <w:rPr>
          <w:rFonts w:ascii="Brush Script MT" w:eastAsia="Times New Roman" w:hAnsi="Brush Script MT" w:cs="Times New Roman"/>
          <w:b/>
          <w:bCs/>
          <w:i/>
          <w:color w:val="FF00FF"/>
          <w:sz w:val="48"/>
          <w:szCs w:val="48"/>
          <w:lang w:val="sr-Latn-CS"/>
        </w:rPr>
        <w:t xml:space="preserve"> </w:t>
      </w:r>
      <w:r w:rsidRPr="002364B1">
        <w:rPr>
          <w:rFonts w:ascii="Brush Script MT" w:eastAsia="Times New Roman" w:hAnsi="Brush Script MT" w:cs="Times New Roman"/>
          <w:bCs/>
          <w:i/>
          <w:color w:val="FF00FF"/>
          <w:sz w:val="48"/>
          <w:szCs w:val="48"/>
        </w:rPr>
        <w:t>subotu/nedelju</w:t>
      </w:r>
      <w:r w:rsidRPr="002364B1">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29/30</w:t>
      </w:r>
      <w:r w:rsidRPr="002364B1">
        <w:rPr>
          <w:rFonts w:ascii="Brush Script MT" w:eastAsia="Times New Roman" w:hAnsi="Brush Script MT" w:cs="Times New Roman"/>
          <w:bCs/>
          <w:i/>
          <w:color w:val="0000CC"/>
          <w:sz w:val="48"/>
          <w:szCs w:val="48"/>
        </w:rPr>
        <w:t>.novembar</w:t>
      </w:r>
      <w:r w:rsidRPr="002364B1">
        <w:rPr>
          <w:rFonts w:ascii="Brush Script MT" w:eastAsia="Times New Roman" w:hAnsi="Brush Script MT" w:cs="Times New Roman"/>
          <w:bCs/>
          <w:i/>
          <w:color w:val="0000CC"/>
          <w:sz w:val="48"/>
          <w:szCs w:val="48"/>
          <w:lang w:val="sr-Latn-CS"/>
        </w:rPr>
        <w:t xml:space="preserve"> 2014</w:t>
      </w:r>
      <w:r w:rsidRPr="002364B1">
        <w:rPr>
          <w:rFonts w:ascii="Brush Script MT" w:eastAsia="Times New Roman" w:hAnsi="Brush Script MT" w:cs="Times New Roman"/>
          <w:bCs/>
          <w:i/>
          <w:color w:val="0000FF"/>
          <w:sz w:val="48"/>
          <w:szCs w:val="48"/>
          <w:lang w:val="sr-Latn-CS"/>
        </w:rPr>
        <w:t>.</w:t>
      </w:r>
    </w:p>
    <w:p w:rsidR="009B3DBF" w:rsidRDefault="009B3DBF" w:rsidP="002364B1">
      <w:pPr>
        <w:spacing w:after="0" w:line="240" w:lineRule="auto"/>
        <w:rPr>
          <w:rFonts w:ascii="Times New Roman" w:eastAsia="Times New Roman" w:hAnsi="Times New Roman" w:cs="Times New Roman"/>
          <w:sz w:val="24"/>
          <w:szCs w:val="24"/>
          <w:lang w:val="sr-Latn-RS"/>
        </w:rPr>
      </w:pPr>
    </w:p>
    <w:p w:rsidR="009B3DBF" w:rsidRPr="00F00256" w:rsidRDefault="004B1656" w:rsidP="00CB293F">
      <w:pPr>
        <w:spacing w:after="0" w:line="240" w:lineRule="auto"/>
        <w:jc w:val="center"/>
        <w:rPr>
          <w:rFonts w:ascii="Times New Roman" w:eastAsia="Times New Roman" w:hAnsi="Times New Roman" w:cs="Times New Roman"/>
          <w:b/>
          <w:noProof/>
          <w:color w:val="0000CC"/>
          <w:sz w:val="28"/>
          <w:szCs w:val="24"/>
          <w:lang w:val="sr-Latn-RS"/>
        </w:rPr>
      </w:pPr>
      <w:r>
        <w:rPr>
          <w:rFonts w:ascii="Times New Roman" w:eastAsia="Times New Roman" w:hAnsi="Times New Roman" w:cs="Times New Roman"/>
          <w:b/>
          <w:noProof/>
          <w:color w:val="0000CC"/>
          <w:sz w:val="28"/>
          <w:szCs w:val="24"/>
          <w:lang w:val="sr-Latn-RS"/>
        </w:rPr>
        <w:t>Otkrio toplu vodu</w:t>
      </w:r>
      <w:r w:rsidR="009B3DBF" w:rsidRPr="00F00256">
        <w:rPr>
          <w:rFonts w:ascii="Times New Roman" w:eastAsia="Times New Roman" w:hAnsi="Times New Roman" w:cs="Times New Roman"/>
          <w:b/>
          <w:noProof/>
          <w:color w:val="0000CC"/>
          <w:sz w:val="28"/>
          <w:szCs w:val="24"/>
          <w:lang w:val="sr-Latn-RS"/>
        </w:rPr>
        <w:t xml:space="preserve">: Platni razredi jedino rešenje </w:t>
      </w:r>
    </w:p>
    <w:p w:rsidR="009B3DBF" w:rsidRPr="009B3DBF" w:rsidRDefault="009B3DBF" w:rsidP="00CB293F">
      <w:pPr>
        <w:spacing w:after="0" w:line="240" w:lineRule="auto"/>
        <w:rPr>
          <w:rFonts w:ascii="Times New Roman" w:eastAsia="Times New Roman" w:hAnsi="Times New Roman" w:cs="Times New Roman"/>
          <w:b/>
          <w:bCs/>
          <w:noProof/>
          <w:sz w:val="24"/>
          <w:szCs w:val="24"/>
          <w:lang w:val="sr-Latn-RS"/>
        </w:rPr>
      </w:pPr>
    </w:p>
    <w:p w:rsidR="009B3DBF" w:rsidRPr="009B3DBF" w:rsidRDefault="009B3DBF" w:rsidP="00CB293F">
      <w:pPr>
        <w:spacing w:after="0" w:line="240" w:lineRule="auto"/>
        <w:ind w:firstLine="720"/>
        <w:jc w:val="both"/>
        <w:rPr>
          <w:rFonts w:ascii="Times New Roman" w:eastAsia="Times New Roman" w:hAnsi="Times New Roman" w:cs="Times New Roman"/>
          <w:bCs/>
          <w:noProof/>
          <w:sz w:val="24"/>
          <w:szCs w:val="24"/>
          <w:lang w:val="sr-Latn-RS"/>
        </w:rPr>
      </w:pPr>
      <w:bookmarkStart w:id="0" w:name="_GoBack"/>
      <w:r w:rsidRPr="009B3DBF">
        <w:rPr>
          <w:rFonts w:ascii="Times New Roman" w:eastAsia="Times New Roman" w:hAnsi="Times New Roman" w:cs="Times New Roman"/>
          <w:noProof/>
          <w:sz w:val="24"/>
          <w:szCs w:val="24"/>
          <w:lang w:val="sr-Latn-RS" w:eastAsia="sr-Latn-RS"/>
        </w:rPr>
        <w:drawing>
          <wp:anchor distT="0" distB="0" distL="114300" distR="114300" simplePos="0" relativeHeight="251672576" behindDoc="0" locked="0" layoutInCell="1" allowOverlap="1" wp14:anchorId="26377E5B" wp14:editId="39F72274">
            <wp:simplePos x="0" y="0"/>
            <wp:positionH relativeFrom="column">
              <wp:posOffset>3762375</wp:posOffset>
            </wp:positionH>
            <wp:positionV relativeFrom="paragraph">
              <wp:posOffset>363855</wp:posOffset>
            </wp:positionV>
            <wp:extent cx="2171700" cy="1500505"/>
            <wp:effectExtent l="0" t="0" r="0" b="4445"/>
            <wp:wrapSquare wrapText="bothSides"/>
            <wp:docPr id="5" name="Picture 5" descr="http://www.dnevnik.rs/sites/default/files/imagecache/Slika-vest/srdjan-verbic_14.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srdjan-verbic_14.jpg">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71700" cy="150050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9B3DBF">
        <w:rPr>
          <w:rFonts w:ascii="Times New Roman" w:eastAsia="Times New Roman" w:hAnsi="Times New Roman" w:cs="Times New Roman"/>
          <w:bCs/>
          <w:noProof/>
          <w:sz w:val="24"/>
          <w:szCs w:val="24"/>
          <w:lang w:val="sr-Latn-RS"/>
        </w:rPr>
        <w:t>Ministar prosvete, nauke i tehnološkog razvo</w:t>
      </w:r>
      <w:r w:rsidR="00F00256">
        <w:rPr>
          <w:rFonts w:ascii="Times New Roman" w:eastAsia="Times New Roman" w:hAnsi="Times New Roman" w:cs="Times New Roman"/>
          <w:bCs/>
          <w:noProof/>
          <w:sz w:val="24"/>
          <w:szCs w:val="24"/>
          <w:lang w:val="sr-Latn-RS"/>
        </w:rPr>
        <w:t>ja Srđan Verbić poručio je u četvrtak</w:t>
      </w:r>
      <w:r w:rsidRPr="009B3DBF">
        <w:rPr>
          <w:rFonts w:ascii="Times New Roman" w:eastAsia="Times New Roman" w:hAnsi="Times New Roman" w:cs="Times New Roman"/>
          <w:bCs/>
          <w:noProof/>
          <w:sz w:val="24"/>
          <w:szCs w:val="24"/>
          <w:lang w:val="sr-Latn-RS"/>
        </w:rPr>
        <w:t xml:space="preserve"> da će jedino ustanovljavanje platnih razreda rešiti problem prosvetnih radnika, </w:t>
      </w:r>
      <w:r w:rsidRPr="009B3DBF">
        <w:rPr>
          <w:rFonts w:ascii="Times New Roman" w:eastAsia="Times New Roman" w:hAnsi="Times New Roman" w:cs="Times New Roman"/>
          <w:noProof/>
          <w:sz w:val="24"/>
          <w:szCs w:val="24"/>
          <w:lang w:val="sr-Latn-RS"/>
        </w:rPr>
        <w:t>istakavši da taj posao ne može da bude završen „prekosutra“.</w:t>
      </w:r>
      <w:r w:rsidRPr="009B3DBF">
        <w:rPr>
          <w:rFonts w:ascii="Times New Roman" w:eastAsia="Times New Roman" w:hAnsi="Times New Roman" w:cs="Times New Roman"/>
          <w:bCs/>
          <w:noProof/>
          <w:sz w:val="24"/>
          <w:szCs w:val="24"/>
          <w:lang w:val="sr-Latn-RS"/>
        </w:rPr>
        <w:t xml:space="preserve"> </w:t>
      </w:r>
      <w:r w:rsidRPr="009B3DBF">
        <w:rPr>
          <w:rFonts w:ascii="Times New Roman" w:eastAsia="Times New Roman" w:hAnsi="Times New Roman" w:cs="Times New Roman"/>
          <w:noProof/>
          <w:sz w:val="24"/>
          <w:szCs w:val="24"/>
          <w:lang w:val="sr-Latn-RS"/>
        </w:rPr>
        <w:t>„Jedino pravo rešenje za status nastavnika je da budu u pravoj platnoj grupi, da to definišemo i da to usvoji skupština...To nije nešto što ćemo imati prekosutra kao rezultat, ali smatramo da je prioritet. Jedino kada nastavnici budu imali platu koja je u skladu sa njihovom odgovornošću i nivoom obrazovanja tek tada ćemo imati rezultat“, rekao je Verbić novinarima u pauzi skupa Dostignuća mladih u Srbiji.</w:t>
      </w:r>
      <w:r w:rsidRPr="009B3DBF">
        <w:rPr>
          <w:rFonts w:ascii="Times New Roman" w:eastAsia="Times New Roman" w:hAnsi="Times New Roman" w:cs="Times New Roman"/>
          <w:bCs/>
          <w:noProof/>
          <w:sz w:val="24"/>
          <w:szCs w:val="24"/>
          <w:lang w:val="sr-Latn-RS"/>
        </w:rPr>
        <w:t xml:space="preserve"> </w:t>
      </w:r>
      <w:r w:rsidRPr="009B3DBF">
        <w:rPr>
          <w:rFonts w:ascii="Times New Roman" w:eastAsia="Times New Roman" w:hAnsi="Times New Roman" w:cs="Times New Roman"/>
          <w:noProof/>
          <w:sz w:val="24"/>
          <w:szCs w:val="24"/>
          <w:lang w:val="sr-Latn-RS"/>
        </w:rPr>
        <w:t>Kaže i da očekuje da kolektivni ugovor bude završen i pre roka, odnosno januara 2015. godine.“Otpočet je rad na izradi kolektivnog ugvora što je bio zahtev sindikata i očekujemo da on bude završen pre roka“, kazao je ministar.</w:t>
      </w:r>
    </w:p>
    <w:p w:rsidR="009B3DBF" w:rsidRPr="00F00256" w:rsidRDefault="009B3DBF" w:rsidP="00F00256">
      <w:pPr>
        <w:spacing w:after="0" w:line="240" w:lineRule="auto"/>
        <w:ind w:firstLine="720"/>
        <w:jc w:val="both"/>
        <w:rPr>
          <w:rFonts w:ascii="Times New Roman" w:eastAsia="Times New Roman" w:hAnsi="Times New Roman" w:cs="Times New Roman"/>
          <w:bCs/>
          <w:noProof/>
          <w:sz w:val="24"/>
          <w:szCs w:val="24"/>
          <w:lang w:val="sr-Latn-RS"/>
        </w:rPr>
      </w:pPr>
      <w:r w:rsidRPr="009B3DBF">
        <w:rPr>
          <w:rFonts w:ascii="Times New Roman" w:eastAsia="Times New Roman" w:hAnsi="Times New Roman" w:cs="Times New Roman"/>
          <w:noProof/>
          <w:sz w:val="24"/>
          <w:szCs w:val="24"/>
          <w:lang w:val="sr-Latn-RS"/>
        </w:rPr>
        <w:t>On je ponovio da jedino zahtev o izuzimanju od smanjenja plata prosvetnih radnika ne može da bude ispunjen, a najavio da će sutra razgovarati sa predstavnicima sindikata o kolektivnom ugovoru. „Treći zahtev je onaj koji je najvažniji za mnoge predstavnike sindikata i to je onaj zahtev kome ne možemo da izađemo u susret“, rekao je Verbić.</w:t>
      </w:r>
    </w:p>
    <w:p w:rsidR="009B3DBF" w:rsidRDefault="009B3DBF" w:rsidP="002364B1">
      <w:pPr>
        <w:spacing w:after="0" w:line="240" w:lineRule="auto"/>
        <w:rPr>
          <w:rFonts w:ascii="Times New Roman" w:eastAsia="Times New Roman" w:hAnsi="Times New Roman" w:cs="Times New Roman"/>
          <w:sz w:val="24"/>
          <w:szCs w:val="24"/>
          <w:lang w:val="sr-Latn-RS"/>
        </w:rPr>
      </w:pPr>
    </w:p>
    <w:p w:rsidR="009B3DBF" w:rsidRPr="00F00256" w:rsidRDefault="009B3DBF" w:rsidP="0025279C">
      <w:pPr>
        <w:spacing w:after="0" w:line="240" w:lineRule="auto"/>
        <w:jc w:val="center"/>
        <w:rPr>
          <w:rFonts w:ascii="Times New Roman" w:eastAsia="Times New Roman" w:hAnsi="Times New Roman" w:cs="Times New Roman"/>
          <w:b/>
          <w:noProof/>
          <w:color w:val="0000CC"/>
          <w:sz w:val="28"/>
          <w:szCs w:val="24"/>
          <w:lang w:val="sr-Latn-RS"/>
        </w:rPr>
      </w:pPr>
      <w:r w:rsidRPr="00F00256">
        <w:rPr>
          <w:rFonts w:ascii="Times New Roman" w:eastAsia="Times New Roman" w:hAnsi="Times New Roman" w:cs="Times New Roman"/>
          <w:b/>
          <w:noProof/>
          <w:color w:val="0000CC"/>
          <w:sz w:val="28"/>
          <w:szCs w:val="24"/>
          <w:lang w:val="sr-Latn-RS"/>
        </w:rPr>
        <w:t xml:space="preserve">Stigle zaostale penzionerske otpremnine </w:t>
      </w:r>
    </w:p>
    <w:p w:rsidR="009B3DBF" w:rsidRPr="00F00256" w:rsidRDefault="009B3DBF" w:rsidP="0025279C">
      <w:pPr>
        <w:spacing w:after="0" w:line="240" w:lineRule="auto"/>
        <w:jc w:val="center"/>
        <w:rPr>
          <w:rFonts w:ascii="Times New Roman" w:eastAsia="Times New Roman" w:hAnsi="Times New Roman" w:cs="Times New Roman"/>
          <w:b/>
          <w:noProof/>
          <w:color w:val="0000CC"/>
          <w:sz w:val="28"/>
          <w:szCs w:val="24"/>
          <w:lang w:val="sr-Latn-RS"/>
        </w:rPr>
      </w:pPr>
      <w:r w:rsidRPr="00F00256">
        <w:rPr>
          <w:rFonts w:ascii="Times New Roman" w:eastAsia="Times New Roman" w:hAnsi="Times New Roman" w:cs="Times New Roman"/>
          <w:b/>
          <w:noProof/>
          <w:color w:val="0000CC"/>
          <w:sz w:val="28"/>
          <w:szCs w:val="24"/>
          <w:lang w:val="sr-Latn-RS"/>
        </w:rPr>
        <w:t>vojvođanskim prosvetarima</w:t>
      </w:r>
    </w:p>
    <w:p w:rsidR="009B3DBF" w:rsidRPr="009B3DBF" w:rsidRDefault="009B3DBF" w:rsidP="0025279C">
      <w:pPr>
        <w:spacing w:after="0" w:line="240" w:lineRule="auto"/>
        <w:rPr>
          <w:rFonts w:ascii="Times New Roman" w:eastAsia="Times New Roman" w:hAnsi="Times New Roman" w:cs="Times New Roman"/>
          <w:bCs/>
          <w:noProof/>
          <w:sz w:val="24"/>
          <w:szCs w:val="24"/>
          <w:lang w:val="sr-Latn-RS"/>
        </w:rPr>
      </w:pPr>
    </w:p>
    <w:p w:rsidR="00F00256" w:rsidRDefault="009B3DBF" w:rsidP="00F00256">
      <w:pPr>
        <w:spacing w:after="0" w:line="240" w:lineRule="auto"/>
        <w:ind w:firstLine="720"/>
        <w:jc w:val="both"/>
        <w:rPr>
          <w:rFonts w:ascii="Times New Roman" w:eastAsia="Times New Roman" w:hAnsi="Times New Roman" w:cs="Times New Roman"/>
          <w:bCs/>
          <w:noProof/>
          <w:sz w:val="24"/>
          <w:szCs w:val="24"/>
          <w:lang w:val="sr-Latn-RS"/>
        </w:rPr>
      </w:pPr>
      <w:r w:rsidRPr="009B3DBF">
        <w:rPr>
          <w:rFonts w:ascii="Times New Roman" w:eastAsia="Times New Roman" w:hAnsi="Times New Roman" w:cs="Times New Roman"/>
          <w:bCs/>
          <w:noProof/>
          <w:sz w:val="24"/>
          <w:szCs w:val="24"/>
          <w:lang w:val="sr-Latn-RS"/>
        </w:rPr>
        <w:t xml:space="preserve">Prosvetni radnici koji su u penziju otišli iz vojvođanskih škola do avgusta ove godine, konačno će dobiti i otpremnine za odlazak u penziju, i to u visini tri prosečne plate. </w:t>
      </w:r>
      <w:r w:rsidRPr="009B3DBF">
        <w:rPr>
          <w:rFonts w:ascii="Times New Roman" w:eastAsia="Times New Roman" w:hAnsi="Times New Roman" w:cs="Times New Roman"/>
          <w:noProof/>
          <w:sz w:val="24"/>
          <w:szCs w:val="24"/>
          <w:lang w:val="sr-Latn-RS"/>
        </w:rPr>
        <w:t>Naime, Pokrajinskom sekretarijatu za obrazovanje, propise, upravu i nacionalne zajednice - manjine Ministarstvo prosvete nauke i tehnološkog razvoja za ove namene uplatilo je 113 miliona dinara, od kojih je onima koji su radili u osnovnim školama namenjeno 69, a novim penzionerima iz srednjih škola 44 miliona dinara.</w:t>
      </w:r>
      <w:r w:rsidR="00F00256">
        <w:rPr>
          <w:rFonts w:ascii="Times New Roman" w:eastAsia="Times New Roman" w:hAnsi="Times New Roman" w:cs="Times New Roman"/>
          <w:bCs/>
          <w:noProof/>
          <w:sz w:val="24"/>
          <w:szCs w:val="24"/>
          <w:lang w:val="sr-Latn-RS"/>
        </w:rPr>
        <w:t xml:space="preserve"> </w:t>
      </w:r>
      <w:r w:rsidRPr="009B3DBF">
        <w:rPr>
          <w:rFonts w:ascii="Times New Roman" w:eastAsia="Times New Roman" w:hAnsi="Times New Roman" w:cs="Times New Roman"/>
          <w:noProof/>
          <w:sz w:val="24"/>
          <w:szCs w:val="24"/>
          <w:lang w:val="sr-Latn-RS"/>
        </w:rPr>
        <w:t xml:space="preserve">- Poslednji put novac za ove namene od Ministarstva smo dobili proletos i tada su isplaćene otpremnine onima koji su u penziju iz škola otišli u poslednjem kvartalu prošle i prvom ove godine - kaže </w:t>
      </w:r>
      <w:r w:rsidR="00F00256">
        <w:rPr>
          <w:rFonts w:ascii="Times New Roman" w:eastAsia="Times New Roman" w:hAnsi="Times New Roman" w:cs="Times New Roman"/>
          <w:noProof/>
          <w:sz w:val="24"/>
          <w:szCs w:val="24"/>
          <w:lang w:val="sr-Latn-RS"/>
        </w:rPr>
        <w:t xml:space="preserve">za Dnevnik </w:t>
      </w:r>
      <w:r w:rsidRPr="009B3DBF">
        <w:rPr>
          <w:rFonts w:ascii="Times New Roman" w:eastAsia="Times New Roman" w:hAnsi="Times New Roman" w:cs="Times New Roman"/>
          <w:noProof/>
          <w:sz w:val="24"/>
          <w:szCs w:val="24"/>
          <w:lang w:val="sr-Latn-RS"/>
        </w:rPr>
        <w:t>pomoćnica pokrajinskog sekretara za obrazovanje Ljubica Srđanov.</w:t>
      </w:r>
      <w:r w:rsidR="00F00256">
        <w:rPr>
          <w:rFonts w:ascii="Times New Roman" w:eastAsia="Times New Roman" w:hAnsi="Times New Roman" w:cs="Times New Roman"/>
          <w:bCs/>
          <w:noProof/>
          <w:sz w:val="24"/>
          <w:szCs w:val="24"/>
          <w:lang w:val="sr-Latn-RS"/>
        </w:rPr>
        <w:t xml:space="preserve">  </w:t>
      </w:r>
      <w:r w:rsidRPr="009B3DBF">
        <w:rPr>
          <w:rFonts w:ascii="Times New Roman" w:eastAsia="Times New Roman" w:hAnsi="Times New Roman" w:cs="Times New Roman"/>
          <w:noProof/>
          <w:sz w:val="24"/>
          <w:szCs w:val="24"/>
          <w:lang w:val="sr-Latn-RS"/>
        </w:rPr>
        <w:t>- Da bi se isplatilo svih 570 otpremnina, koje država trenutno duguje prosvetarima u Vojvodini, Sekretarijat je od Ministarstva tražio 126 miliona dinara, ali kako smo dobili 113 miliona, biće isplaćeno 508 otpremnina, to jest dobiće ih svi koji su u penziju iz škola otišli do kraja avgusta.</w:t>
      </w:r>
    </w:p>
    <w:p w:rsidR="00F00256" w:rsidRDefault="009B3DBF" w:rsidP="00F00256">
      <w:pPr>
        <w:spacing w:after="0" w:line="240" w:lineRule="auto"/>
        <w:ind w:firstLine="720"/>
        <w:jc w:val="both"/>
        <w:rPr>
          <w:rFonts w:ascii="Times New Roman" w:eastAsia="Times New Roman" w:hAnsi="Times New Roman" w:cs="Times New Roman"/>
          <w:bCs/>
          <w:noProof/>
          <w:sz w:val="24"/>
          <w:szCs w:val="24"/>
          <w:lang w:val="sr-Latn-RS"/>
        </w:rPr>
      </w:pPr>
      <w:r w:rsidRPr="009B3DBF">
        <w:rPr>
          <w:rFonts w:ascii="Times New Roman" w:eastAsia="Times New Roman" w:hAnsi="Times New Roman" w:cs="Times New Roman"/>
          <w:noProof/>
          <w:sz w:val="24"/>
          <w:szCs w:val="24"/>
          <w:lang w:val="sr-Latn-RS"/>
        </w:rPr>
        <w:t>Po rečima generalnog sekretara Nezavisnog sindikata prosvetnih radnika Vojvodine Zdravka Kovača, bez obzira na to što je novim Zakonom o radu otpremnina pri odlasku u penziju smanjena sa tri na dve prosečne plate, Poseban kolektivni ugovor za zaposlene u osnovnim i srednjim školama i domovima učenika, koji važi do 15. januara naredne godine, čuva pravo na otpremninu u iznosu od tri prosečne plate.</w:t>
      </w:r>
      <w:r w:rsidR="00F00256">
        <w:rPr>
          <w:rFonts w:ascii="Times New Roman" w:eastAsia="Times New Roman" w:hAnsi="Times New Roman" w:cs="Times New Roman"/>
          <w:bCs/>
          <w:noProof/>
          <w:sz w:val="24"/>
          <w:szCs w:val="24"/>
          <w:lang w:val="sr-Latn-RS"/>
        </w:rPr>
        <w:t xml:space="preserve"> </w:t>
      </w:r>
      <w:r w:rsidRPr="009B3DBF">
        <w:rPr>
          <w:rFonts w:ascii="Times New Roman" w:eastAsia="Times New Roman" w:hAnsi="Times New Roman" w:cs="Times New Roman"/>
          <w:noProof/>
          <w:sz w:val="24"/>
          <w:szCs w:val="24"/>
          <w:lang w:val="sr-Latn-RS"/>
        </w:rPr>
        <w:t xml:space="preserve">- Zakon je propisao minimalnu, a ne maksimalnu otpremninu i nije u suprotnosti s našim važećim Posebnim kolektivnim ugovorom, </w:t>
      </w:r>
      <w:r w:rsidRPr="009B3DBF">
        <w:rPr>
          <w:rFonts w:ascii="Times New Roman" w:eastAsia="Times New Roman" w:hAnsi="Times New Roman" w:cs="Times New Roman"/>
          <w:noProof/>
          <w:sz w:val="24"/>
          <w:szCs w:val="24"/>
          <w:lang w:val="sr-Latn-RS"/>
        </w:rPr>
        <w:lastRenderedPageBreak/>
        <w:t>pa su u skladu s njim utvrđene i visine otpremnina koje se sada isplaćuju - kaže Zdravko Kovač. – U zavisnosti od toga kada su otišli u penziju, to jest od proseka plate iz poslednja tri meseca pre toga, prosvetari će dobiti minimalno nešto više od 182.000 dinara. U skladu s Posebnim kolektivnim ugovorom biraju prosek koji im je najpovoljniji, a to može biti prosek radnika koji ide u penziju, prosek škole u kojoj radi ili republički.</w:t>
      </w:r>
    </w:p>
    <w:p w:rsidR="009B3DBF" w:rsidRPr="00F00256" w:rsidRDefault="009B3DBF" w:rsidP="00F00256">
      <w:pPr>
        <w:spacing w:after="0" w:line="240" w:lineRule="auto"/>
        <w:ind w:firstLine="720"/>
        <w:jc w:val="both"/>
        <w:rPr>
          <w:rFonts w:ascii="Times New Roman" w:eastAsia="Times New Roman" w:hAnsi="Times New Roman" w:cs="Times New Roman"/>
          <w:bCs/>
          <w:noProof/>
          <w:sz w:val="24"/>
          <w:szCs w:val="24"/>
          <w:lang w:val="sr-Latn-RS"/>
        </w:rPr>
      </w:pPr>
      <w:r w:rsidRPr="009B3DBF">
        <w:rPr>
          <w:rFonts w:ascii="Times New Roman" w:eastAsia="Times New Roman" w:hAnsi="Times New Roman" w:cs="Times New Roman"/>
          <w:noProof/>
          <w:sz w:val="24"/>
          <w:szCs w:val="24"/>
          <w:lang w:val="sr-Latn-RS"/>
        </w:rPr>
        <w:t xml:space="preserve">Da li će ovo pravo biti i ubuduće sačuvano ili će se primenjivati odredbe novog Zakona o radu, koji predviđa minimalnu otpremninu u iznosu dve prosečne plate u Republici, zavisi od novog Posebnog </w:t>
      </w:r>
      <w:r w:rsidR="00F00256">
        <w:rPr>
          <w:rFonts w:ascii="Times New Roman" w:eastAsia="Times New Roman" w:hAnsi="Times New Roman" w:cs="Times New Roman"/>
          <w:noProof/>
          <w:sz w:val="24"/>
          <w:szCs w:val="24"/>
          <w:lang w:val="sr-Latn-RS"/>
        </w:rPr>
        <w:t>kolektivnog ugovora</w:t>
      </w:r>
      <w:r w:rsidRPr="009B3DBF">
        <w:rPr>
          <w:rFonts w:ascii="Times New Roman" w:eastAsia="Times New Roman" w:hAnsi="Times New Roman" w:cs="Times New Roman"/>
          <w:noProof/>
          <w:sz w:val="24"/>
          <w:szCs w:val="24"/>
          <w:lang w:val="sr-Latn-RS"/>
        </w:rPr>
        <w:t>, o čemu trenutno sindikati prosvetara pregovaraju s Ministarstvom prosvete.</w:t>
      </w:r>
      <w:r w:rsidRPr="009B3DBF">
        <w:rPr>
          <w:rFonts w:ascii="Times New Roman" w:eastAsia="Times New Roman" w:hAnsi="Times New Roman" w:cs="Times New Roman"/>
          <w:sz w:val="24"/>
          <w:szCs w:val="24"/>
        </w:rPr>
        <w:t xml:space="preserve"> </w:t>
      </w:r>
      <w:r w:rsidRPr="009B3DBF">
        <w:rPr>
          <w:rFonts w:ascii="Times New Roman" w:eastAsia="Times New Roman" w:hAnsi="Times New Roman" w:cs="Times New Roman"/>
          <w:b/>
          <w:bCs/>
          <w:i/>
          <w:noProof/>
          <w:color w:val="0000CC"/>
          <w:sz w:val="24"/>
          <w:szCs w:val="24"/>
          <w:lang w:val="sr-Latn-RS"/>
        </w:rPr>
        <w:t>(→Press Clipping)</w:t>
      </w:r>
    </w:p>
    <w:p w:rsidR="009B3DBF" w:rsidRDefault="009B3DBF" w:rsidP="002364B1">
      <w:pPr>
        <w:spacing w:after="0" w:line="240" w:lineRule="auto"/>
        <w:rPr>
          <w:rFonts w:ascii="Times New Roman" w:eastAsia="Times New Roman" w:hAnsi="Times New Roman" w:cs="Times New Roman"/>
          <w:sz w:val="24"/>
          <w:szCs w:val="24"/>
          <w:lang w:val="sr-Latn-RS"/>
        </w:rPr>
      </w:pPr>
    </w:p>
    <w:p w:rsidR="009B3DBF" w:rsidRPr="00F00256" w:rsidRDefault="009B3DBF" w:rsidP="004F7ACF">
      <w:pPr>
        <w:spacing w:after="0" w:line="240" w:lineRule="auto"/>
        <w:jc w:val="center"/>
        <w:rPr>
          <w:rFonts w:ascii="Times New Roman" w:eastAsia="Times New Roman" w:hAnsi="Times New Roman" w:cs="Times New Roman"/>
          <w:b/>
          <w:noProof/>
          <w:color w:val="0000CC"/>
          <w:sz w:val="28"/>
          <w:szCs w:val="24"/>
          <w:lang w:val="sr-Latn-RS"/>
        </w:rPr>
      </w:pPr>
      <w:r w:rsidRPr="00F00256">
        <w:rPr>
          <w:rFonts w:ascii="Times New Roman" w:eastAsia="Times New Roman" w:hAnsi="Times New Roman" w:cs="Times New Roman"/>
          <w:b/>
          <w:noProof/>
          <w:color w:val="0000CC"/>
          <w:sz w:val="28"/>
          <w:szCs w:val="24"/>
          <w:lang w:val="sr-Latn-RS"/>
        </w:rPr>
        <w:t>Država ograničava cenu i obim udžbenika</w:t>
      </w:r>
    </w:p>
    <w:p w:rsidR="009B3DBF" w:rsidRPr="009B3DBF" w:rsidRDefault="009B3DBF" w:rsidP="004F7ACF">
      <w:pPr>
        <w:spacing w:after="0" w:line="240" w:lineRule="auto"/>
        <w:rPr>
          <w:rFonts w:ascii="Times New Roman" w:eastAsia="Times New Roman" w:hAnsi="Times New Roman" w:cs="Times New Roman"/>
          <w:bCs/>
          <w:noProof/>
          <w:sz w:val="24"/>
          <w:szCs w:val="24"/>
          <w:lang w:val="sr-Latn-RS"/>
        </w:rPr>
      </w:pPr>
    </w:p>
    <w:p w:rsidR="00F00256" w:rsidRDefault="009B3DBF" w:rsidP="00F00256">
      <w:pPr>
        <w:spacing w:after="0" w:line="240" w:lineRule="auto"/>
        <w:ind w:firstLine="720"/>
        <w:jc w:val="both"/>
        <w:rPr>
          <w:rFonts w:ascii="Times New Roman" w:eastAsia="Times New Roman" w:hAnsi="Times New Roman" w:cs="Times New Roman"/>
          <w:noProof/>
          <w:sz w:val="24"/>
          <w:szCs w:val="24"/>
          <w:lang w:val="sr-Latn-RS"/>
        </w:rPr>
      </w:pPr>
      <w:r w:rsidRPr="009B3DBF">
        <w:rPr>
          <w:rFonts w:ascii="Times New Roman" w:eastAsia="Times New Roman" w:hAnsi="Times New Roman" w:cs="Times New Roman"/>
          <w:bCs/>
          <w:noProof/>
          <w:sz w:val="24"/>
          <w:szCs w:val="24"/>
          <w:lang w:val="sr-Latn-RS"/>
        </w:rPr>
        <w:t xml:space="preserve">Pomoćnik ministra prosvete, nauke i tehnološkog razvoja prof. dr </w:t>
      </w:r>
      <w:r>
        <w:rPr>
          <w:rFonts w:ascii="Times New Roman" w:eastAsia="Times New Roman" w:hAnsi="Times New Roman" w:cs="Times New Roman"/>
          <w:bCs/>
          <w:noProof/>
          <w:sz w:val="24"/>
          <w:szCs w:val="24"/>
          <w:lang w:val="sr-Latn-RS"/>
        </w:rPr>
        <w:t xml:space="preserve">Zorana Lužanin rekla je u četvrtak </w:t>
      </w:r>
      <w:r w:rsidRPr="009B3DBF">
        <w:rPr>
          <w:rFonts w:ascii="Times New Roman" w:eastAsia="Times New Roman" w:hAnsi="Times New Roman" w:cs="Times New Roman"/>
          <w:bCs/>
          <w:noProof/>
          <w:sz w:val="24"/>
          <w:szCs w:val="24"/>
          <w:lang w:val="sr-Latn-RS"/>
        </w:rPr>
        <w:t xml:space="preserve"> je Nacrtom zakona o udžbenicima predviđeno da država ograniči cenu i obim uybenika,</w:t>
      </w:r>
      <w:r w:rsidRPr="009B3DBF">
        <w:rPr>
          <w:rFonts w:ascii="Times New Roman" w:eastAsia="Times New Roman" w:hAnsi="Times New Roman" w:cs="Times New Roman"/>
          <w:noProof/>
          <w:sz w:val="24"/>
          <w:szCs w:val="24"/>
          <w:lang w:val="sr-Latn-RS"/>
        </w:rPr>
        <w:t xml:space="preserve"> dok će kriterijum za besplatne </w:t>
      </w:r>
      <w:r>
        <w:rPr>
          <w:rFonts w:ascii="Times New Roman" w:eastAsia="Times New Roman" w:hAnsi="Times New Roman" w:cs="Times New Roman"/>
          <w:noProof/>
          <w:sz w:val="24"/>
          <w:szCs w:val="24"/>
          <w:lang w:val="sr-Latn-RS"/>
        </w:rPr>
        <w:t>udž</w:t>
      </w:r>
      <w:r w:rsidRPr="009B3DBF">
        <w:rPr>
          <w:rFonts w:ascii="Times New Roman" w:eastAsia="Times New Roman" w:hAnsi="Times New Roman" w:cs="Times New Roman"/>
          <w:noProof/>
          <w:sz w:val="24"/>
          <w:szCs w:val="24"/>
          <w:lang w:val="sr-Latn-RS"/>
        </w:rPr>
        <w:t>benike biti socijalni status.</w:t>
      </w:r>
      <w:r>
        <w:rPr>
          <w:rFonts w:ascii="Times New Roman" w:eastAsia="Times New Roman" w:hAnsi="Times New Roman" w:cs="Times New Roman"/>
          <w:noProof/>
          <w:sz w:val="24"/>
          <w:szCs w:val="24"/>
          <w:lang w:val="sr-Latn-RS"/>
        </w:rPr>
        <w:t xml:space="preserve"> </w:t>
      </w:r>
      <w:r w:rsidRPr="009B3DBF">
        <w:rPr>
          <w:rFonts w:ascii="Times New Roman" w:eastAsia="Times New Roman" w:hAnsi="Times New Roman" w:cs="Times New Roman"/>
          <w:noProof/>
          <w:sz w:val="24"/>
          <w:szCs w:val="24"/>
          <w:lang w:val="sr-Latn-RS"/>
        </w:rPr>
        <w:t xml:space="preserve">"Biće propisan obim udžbenika, jer deca sada nose užasno teške tašne", rekla je Lužanin, poručivši da zakon predviđa </w:t>
      </w:r>
      <w:r w:rsidR="004B1656">
        <w:rPr>
          <w:rFonts w:ascii="Times New Roman" w:eastAsia="Times New Roman" w:hAnsi="Times New Roman" w:cs="Times New Roman"/>
          <w:noProof/>
          <w:sz w:val="24"/>
          <w:szCs w:val="24"/>
          <w:lang w:val="sr-Latn-RS"/>
        </w:rPr>
        <w:t>i promenu koncepta besplatnih udž</w:t>
      </w:r>
      <w:r w:rsidRPr="009B3DBF">
        <w:rPr>
          <w:rFonts w:ascii="Times New Roman" w:eastAsia="Times New Roman" w:hAnsi="Times New Roman" w:cs="Times New Roman"/>
          <w:noProof/>
          <w:sz w:val="24"/>
          <w:szCs w:val="24"/>
          <w:lang w:val="sr-Latn-RS"/>
        </w:rPr>
        <w:t>benika. Nacrtom je predviđeno da kriterijum za besplatne uybenike bude socijalni status, i to će važiti i za učenike viših razreda osnovnih škola, kao i srednjih.</w:t>
      </w:r>
    </w:p>
    <w:p w:rsidR="009B3DBF" w:rsidRDefault="009B3DBF" w:rsidP="00F00256">
      <w:pPr>
        <w:spacing w:after="0" w:line="240" w:lineRule="auto"/>
        <w:ind w:firstLine="720"/>
        <w:jc w:val="both"/>
        <w:rPr>
          <w:rFonts w:ascii="Times New Roman" w:eastAsia="Times New Roman" w:hAnsi="Times New Roman" w:cs="Times New Roman"/>
          <w:noProof/>
          <w:sz w:val="24"/>
          <w:szCs w:val="24"/>
          <w:lang w:val="sr-Latn-RS"/>
        </w:rPr>
      </w:pPr>
      <w:r w:rsidRPr="009B3DBF">
        <w:rPr>
          <w:rFonts w:ascii="Times New Roman" w:eastAsia="Times New Roman" w:hAnsi="Times New Roman" w:cs="Times New Roman"/>
          <w:noProof/>
          <w:sz w:val="24"/>
          <w:szCs w:val="24"/>
          <w:lang w:val="sr-Latn-RS"/>
        </w:rPr>
        <w:t>"U septembru ćemo imati udžbenike za srednje stručne škole, dok će za osnovne škole stizati etapno. Izdavači neće moći da uvode udžbenike svake, već na svake četiri godine, napomenula je ona, istakavši da se ukidaju licence za izdavače, a u katalog će moći da uđu samo udžbenici koje je odabralo bar 15 odsto populacije, što bi značilo da za jedan predmet mogu biti odobrena tri ili četiri uybenika, kazala je Lužanin i dodala da nastavnici više neće smeti da traže da roditelji za svoju decu kupuju dodatna nastavna sredstva kojih nema u planu.</w:t>
      </w:r>
      <w:r w:rsidR="00F00256">
        <w:rPr>
          <w:rFonts w:ascii="Times New Roman" w:eastAsia="Times New Roman" w:hAnsi="Times New Roman" w:cs="Times New Roman"/>
          <w:noProof/>
          <w:sz w:val="24"/>
          <w:szCs w:val="24"/>
          <w:lang w:val="sr-Latn-RS"/>
        </w:rPr>
        <w:t xml:space="preserve"> </w:t>
      </w:r>
      <w:r w:rsidRPr="009B3DBF">
        <w:rPr>
          <w:rFonts w:ascii="Times New Roman" w:eastAsia="Times New Roman" w:hAnsi="Times New Roman" w:cs="Times New Roman"/>
          <w:noProof/>
          <w:sz w:val="24"/>
          <w:szCs w:val="24"/>
          <w:lang w:val="sr-Latn-RS"/>
        </w:rPr>
        <w:t>Izdavači neće morati da imaju recenzente, pa će imati manje troškove, ali će se plaćati odobravanje udžbenika Zavodu za unapređenje obrazovanja i vaspitanja, rekla je Lužanin, dodavši da očekuje da Zakon o uybenicima u Narodnoj skupštini bude u januaru ili februaru naredne godine.</w:t>
      </w:r>
    </w:p>
    <w:p w:rsidR="009B3DBF" w:rsidRPr="004F7ACF" w:rsidRDefault="009B3DBF" w:rsidP="004F7ACF">
      <w:pPr>
        <w:spacing w:after="0" w:line="240" w:lineRule="auto"/>
        <w:rPr>
          <w:rFonts w:ascii="Times New Roman" w:eastAsia="Times New Roman" w:hAnsi="Times New Roman" w:cs="Times New Roman"/>
          <w:noProof/>
          <w:sz w:val="24"/>
          <w:szCs w:val="24"/>
          <w:lang w:val="sr-Latn-RS"/>
        </w:rPr>
      </w:pPr>
    </w:p>
    <w:p w:rsidR="009B3DBF" w:rsidRPr="00F00256" w:rsidRDefault="009B3DBF" w:rsidP="00A849D5">
      <w:pPr>
        <w:spacing w:after="0" w:line="240" w:lineRule="auto"/>
        <w:jc w:val="center"/>
        <w:rPr>
          <w:rFonts w:ascii="Times New Roman" w:eastAsia="Times New Roman" w:hAnsi="Times New Roman" w:cs="Times New Roman"/>
          <w:b/>
          <w:noProof/>
          <w:color w:val="0000CC"/>
          <w:sz w:val="28"/>
          <w:szCs w:val="24"/>
          <w:lang w:val="sr-Latn-RS"/>
        </w:rPr>
      </w:pPr>
      <w:r w:rsidRPr="00F00256">
        <w:rPr>
          <w:rFonts w:ascii="Times New Roman" w:eastAsia="Times New Roman" w:hAnsi="Times New Roman" w:cs="Times New Roman"/>
          <w:b/>
          <w:noProof/>
          <w:color w:val="0000CC"/>
          <w:sz w:val="28"/>
          <w:szCs w:val="24"/>
          <w:lang w:val="sr-Latn-RS"/>
        </w:rPr>
        <w:t>Erazmus+: Za modernizaciju i saradnju 34 miliona evra</w:t>
      </w:r>
    </w:p>
    <w:p w:rsidR="009B3DBF" w:rsidRPr="009B3DBF" w:rsidRDefault="009B3DBF" w:rsidP="009B3DBF">
      <w:pPr>
        <w:spacing w:after="0" w:line="240" w:lineRule="auto"/>
        <w:rPr>
          <w:rFonts w:ascii="Times New Roman" w:eastAsia="Times New Roman" w:hAnsi="Times New Roman" w:cs="Times New Roman"/>
          <w:bCs/>
          <w:sz w:val="24"/>
          <w:szCs w:val="24"/>
        </w:rPr>
      </w:pPr>
    </w:p>
    <w:p w:rsidR="009B3DBF" w:rsidRDefault="00180B9D" w:rsidP="00F00256">
      <w:pPr>
        <w:spacing w:after="0" w:line="240" w:lineRule="auto"/>
        <w:ind w:firstLine="720"/>
        <w:jc w:val="both"/>
        <w:rPr>
          <w:rFonts w:ascii="Times New Roman" w:eastAsia="Times New Roman" w:hAnsi="Times New Roman" w:cs="Times New Roman"/>
          <w:bCs/>
          <w:noProof/>
          <w:sz w:val="24"/>
          <w:szCs w:val="24"/>
          <w:lang w:val="sr-Latn-RS"/>
        </w:rPr>
      </w:pPr>
      <w:r w:rsidRPr="009B3DBF">
        <w:rPr>
          <w:rFonts w:ascii="Times New Roman" w:eastAsia="Times New Roman" w:hAnsi="Times New Roman" w:cs="Times New Roman"/>
          <w:noProof/>
          <w:sz w:val="24"/>
          <w:szCs w:val="24"/>
          <w:lang w:val="sr-Latn-RS" w:eastAsia="sr-Latn-RS"/>
        </w:rPr>
        <w:drawing>
          <wp:anchor distT="0" distB="0" distL="114300" distR="114300" simplePos="0" relativeHeight="251666432" behindDoc="0" locked="0" layoutInCell="1" allowOverlap="1" wp14:anchorId="6A99D547" wp14:editId="2A97E2C1">
            <wp:simplePos x="0" y="0"/>
            <wp:positionH relativeFrom="column">
              <wp:posOffset>3810000</wp:posOffset>
            </wp:positionH>
            <wp:positionV relativeFrom="paragraph">
              <wp:posOffset>247015</wp:posOffset>
            </wp:positionV>
            <wp:extent cx="2047875" cy="1415415"/>
            <wp:effectExtent l="0" t="0" r="9525" b="0"/>
            <wp:wrapSquare wrapText="bothSides"/>
            <wp:docPr id="2" name="Picture 2" descr="http://www.dnevnik.rs/sites/default/files/imagecache/Slika-vest/er_1.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er_1.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47875" cy="1415415"/>
                    </a:xfrm>
                    <a:prstGeom prst="rect">
                      <a:avLst/>
                    </a:prstGeom>
                    <a:noFill/>
                    <a:ln>
                      <a:noFill/>
                    </a:ln>
                  </pic:spPr>
                </pic:pic>
              </a:graphicData>
            </a:graphic>
            <wp14:sizeRelH relativeFrom="page">
              <wp14:pctWidth>0</wp14:pctWidth>
            </wp14:sizeRelH>
            <wp14:sizeRelV relativeFrom="page">
              <wp14:pctHeight>0</wp14:pctHeight>
            </wp14:sizeRelV>
          </wp:anchor>
        </w:drawing>
      </w:r>
      <w:r w:rsidR="009B3DBF" w:rsidRPr="009B3DBF">
        <w:rPr>
          <w:rFonts w:ascii="Times New Roman" w:eastAsia="Times New Roman" w:hAnsi="Times New Roman" w:cs="Times New Roman"/>
          <w:sz w:val="24"/>
          <w:szCs w:val="24"/>
        </w:rPr>
        <w:t> </w:t>
      </w:r>
      <w:r w:rsidR="009B3DBF" w:rsidRPr="009B3DBF">
        <w:rPr>
          <w:rFonts w:ascii="Times New Roman" w:eastAsia="Times New Roman" w:hAnsi="Times New Roman" w:cs="Times New Roman"/>
          <w:bCs/>
          <w:noProof/>
          <w:sz w:val="24"/>
          <w:szCs w:val="24"/>
          <w:lang w:val="sr-Latn-RS"/>
        </w:rPr>
        <w:t xml:space="preserve">Pozivi za projekte u okviru programa Evropske unije za saradnju u oblasti obrazovanja, mladih i sporta Erazmus+ predstavljeni su nedavno i u našoj zemlji. U okviru ovog programa, od ove do 2020. godine </w:t>
      </w:r>
      <w:r w:rsidR="009B3DBF" w:rsidRPr="009B3DBF">
        <w:rPr>
          <w:rFonts w:ascii="Times New Roman" w:eastAsia="Times New Roman" w:hAnsi="Times New Roman" w:cs="Times New Roman"/>
          <w:noProof/>
          <w:sz w:val="24"/>
          <w:szCs w:val="24"/>
          <w:lang w:val="sr-Latn-RS"/>
        </w:rPr>
        <w:t>univerzitetima i visokim školama iz zemalja Zapadnog Balkana, među kojima je i Srbija, na raspolaganju je 22 miliona evra za projekte studentske i nastavničke razmene i još oko 12 miliona za za dalje unapređenje i modernizaciju visokog obrazovanja.</w:t>
      </w:r>
      <w:r w:rsidR="009B3DBF" w:rsidRPr="009B3DBF">
        <w:rPr>
          <w:rFonts w:ascii="Times New Roman" w:eastAsia="Times New Roman" w:hAnsi="Times New Roman" w:cs="Times New Roman"/>
          <w:bCs/>
          <w:noProof/>
          <w:sz w:val="24"/>
          <w:szCs w:val="24"/>
          <w:lang w:val="sr-Latn-RS"/>
        </w:rPr>
        <w:t xml:space="preserve"> </w:t>
      </w:r>
      <w:r w:rsidR="009B3DBF" w:rsidRPr="009B3DBF">
        <w:rPr>
          <w:rFonts w:ascii="Times New Roman" w:eastAsia="Times New Roman" w:hAnsi="Times New Roman" w:cs="Times New Roman"/>
          <w:noProof/>
          <w:sz w:val="24"/>
          <w:szCs w:val="24"/>
          <w:lang w:val="sr-Latn-RS"/>
        </w:rPr>
        <w:t>Visokoškolske ustanove mogu konkurisati s projektima formiranja zajedničkih studijskih programa, unapređenja nastavnih metoda i postojećih studijskih programa, osavremenjavanja opreme za izvođenje nastave, jačanja saradnje sa sektorom rada i zapošljavanja, ali i za projekte bilateralne studentske i nastavničke razmene s visokoškolskim institucijama iz Evropske unije, zemalja kandidata za priključenje, Norveške, Islanda i Lihtenštajna.</w:t>
      </w:r>
    </w:p>
    <w:p w:rsidR="009B3DBF" w:rsidRPr="009B3DBF" w:rsidRDefault="009B3DBF" w:rsidP="00F00256">
      <w:pPr>
        <w:spacing w:after="0" w:line="240" w:lineRule="auto"/>
        <w:ind w:firstLine="720"/>
        <w:jc w:val="both"/>
        <w:rPr>
          <w:rFonts w:ascii="Times New Roman" w:eastAsia="Times New Roman" w:hAnsi="Times New Roman" w:cs="Times New Roman"/>
          <w:bCs/>
          <w:noProof/>
          <w:sz w:val="24"/>
          <w:szCs w:val="24"/>
          <w:lang w:val="sr-Latn-RS"/>
        </w:rPr>
      </w:pPr>
      <w:r w:rsidRPr="009B3DBF">
        <w:rPr>
          <w:rFonts w:ascii="Times New Roman" w:eastAsia="Times New Roman" w:hAnsi="Times New Roman" w:cs="Times New Roman"/>
          <w:noProof/>
          <w:sz w:val="24"/>
          <w:szCs w:val="24"/>
          <w:lang w:val="sr-Latn-RS"/>
        </w:rPr>
        <w:lastRenderedPageBreak/>
        <w:t>Poseban deo programa Erazmus+ pod nazivom „Žan Mone" pruža podršku izvođenju nastave i istraživanjima vezanim za studije Evropske unije širom sveta. „Žan Mone" projektima podstiče se dijalog između akademskog sveta i kreatora evropskih politika.</w:t>
      </w:r>
      <w:r w:rsidRPr="009B3DBF">
        <w:rPr>
          <w:rFonts w:ascii="Times New Roman" w:eastAsia="Times New Roman" w:hAnsi="Times New Roman" w:cs="Times New Roman"/>
          <w:bCs/>
          <w:noProof/>
          <w:sz w:val="24"/>
          <w:szCs w:val="24"/>
          <w:lang w:val="sr-Latn-RS"/>
        </w:rPr>
        <w:t xml:space="preserve"> </w:t>
      </w:r>
      <w:r w:rsidRPr="009B3DBF">
        <w:rPr>
          <w:rFonts w:ascii="Times New Roman" w:eastAsia="Times New Roman" w:hAnsi="Times New Roman" w:cs="Times New Roman"/>
          <w:noProof/>
          <w:sz w:val="24"/>
          <w:szCs w:val="24"/>
          <w:lang w:val="sr-Latn-RS"/>
        </w:rPr>
        <w:t>Pored sredstava za ove programe, trebalo bi da bude obezbeđen i novac za one koji će omogućiti mobilnost mladih i omladinskih radnika, a očekuje se i uključivanje naše zemlje u eTnjinning portal za škole i predškolske ustanove, takođe dela Erazmus+ programa, koji podržava virtuelnu saradnju i razmenu dobrih praksi i onlajn materijala između nastavnika i vaspitača širom Evrope</w:t>
      </w:r>
      <w:r w:rsidRPr="009B3DBF">
        <w:rPr>
          <w:rFonts w:ascii="Times New Roman" w:eastAsia="Times New Roman" w:hAnsi="Times New Roman" w:cs="Times New Roman"/>
          <w:bCs/>
          <w:noProof/>
          <w:sz w:val="24"/>
          <w:szCs w:val="24"/>
          <w:lang w:val="sr-Latn-RS"/>
        </w:rPr>
        <w:t xml:space="preserve"> </w:t>
      </w:r>
      <w:r w:rsidRPr="009B3DBF">
        <w:rPr>
          <w:rFonts w:ascii="Times New Roman" w:eastAsia="Times New Roman" w:hAnsi="Times New Roman" w:cs="Times New Roman"/>
          <w:noProof/>
          <w:sz w:val="24"/>
          <w:szCs w:val="24"/>
          <w:lang w:val="sr-Latn-RS"/>
        </w:rPr>
        <w:t>Novina Erazmus+ programa jeste da u njegovim projektima, u svojstvu partnera mogu da učestvuju i preduzeća, organizacije civilnog društva, škole, ministarstva, lokalne samouprave i organizacije</w:t>
      </w:r>
    </w:p>
    <w:p w:rsidR="009B3DBF" w:rsidRDefault="009B3DBF" w:rsidP="002364B1">
      <w:pPr>
        <w:spacing w:after="0" w:line="240" w:lineRule="auto"/>
        <w:rPr>
          <w:rFonts w:ascii="Times New Roman" w:eastAsia="Times New Roman" w:hAnsi="Times New Roman" w:cs="Times New Roman"/>
          <w:sz w:val="24"/>
          <w:szCs w:val="24"/>
          <w:lang w:val="sr-Latn-RS"/>
        </w:rPr>
      </w:pPr>
    </w:p>
    <w:p w:rsidR="00F00256" w:rsidRPr="00F00256" w:rsidRDefault="00F00256" w:rsidP="00F00256">
      <w:pPr>
        <w:spacing w:after="0" w:line="240" w:lineRule="auto"/>
        <w:jc w:val="center"/>
        <w:rPr>
          <w:rFonts w:ascii="Times New Roman" w:eastAsia="Times New Roman" w:hAnsi="Times New Roman" w:cs="Times New Roman"/>
          <w:b/>
          <w:bCs/>
          <w:sz w:val="28"/>
          <w:szCs w:val="24"/>
        </w:rPr>
      </w:pPr>
      <w:r w:rsidRPr="00F00256">
        <w:rPr>
          <w:rFonts w:ascii="Times New Roman" w:eastAsia="Times New Roman" w:hAnsi="Times New Roman" w:cs="Times New Roman"/>
          <w:b/>
          <w:bCs/>
          <w:color w:val="0000CC"/>
          <w:sz w:val="28"/>
          <w:szCs w:val="24"/>
        </w:rPr>
        <w:t>Stefan Velj</w:t>
      </w:r>
      <w:r w:rsidRPr="00F00256">
        <w:rPr>
          <w:rFonts w:ascii="Times New Roman" w:eastAsia="Times New Roman" w:hAnsi="Times New Roman" w:cs="Times New Roman"/>
          <w:b/>
          <w:bCs/>
          <w:color w:val="0000CC"/>
          <w:sz w:val="28"/>
          <w:szCs w:val="24"/>
          <w:lang w:val="sr-Cyrl-RS"/>
        </w:rPr>
        <w:t>а:</w:t>
      </w:r>
      <w:r w:rsidRPr="00F00256">
        <w:rPr>
          <w:rFonts w:ascii="Times New Roman" w:eastAsia="Times New Roman" w:hAnsi="Times New Roman" w:cs="Times New Roman"/>
          <w:b/>
          <w:bCs/>
          <w:color w:val="0000CC"/>
          <w:sz w:val="28"/>
          <w:szCs w:val="24"/>
        </w:rPr>
        <w:t xml:space="preserve"> Trud koji se uvek isplati</w:t>
      </w:r>
    </w:p>
    <w:p w:rsidR="00F00256" w:rsidRDefault="00F00256" w:rsidP="00F00256">
      <w:pPr>
        <w:spacing w:after="0" w:line="240" w:lineRule="auto"/>
        <w:rPr>
          <w:rFonts w:ascii="Times New Roman" w:eastAsia="Times New Roman" w:hAnsi="Times New Roman" w:cs="Times New Roman"/>
          <w:bCs/>
          <w:sz w:val="24"/>
          <w:szCs w:val="24"/>
          <w:lang w:val="sr-Cyrl-RS"/>
        </w:rPr>
      </w:pPr>
    </w:p>
    <w:p w:rsidR="00F00256" w:rsidRDefault="00F00256" w:rsidP="00F00256">
      <w:pPr>
        <w:spacing w:after="0" w:line="240" w:lineRule="auto"/>
        <w:ind w:firstLine="720"/>
        <w:jc w:val="both"/>
        <w:rPr>
          <w:rFonts w:ascii="Times New Roman" w:eastAsia="Times New Roman" w:hAnsi="Times New Roman" w:cs="Times New Roman"/>
          <w:bCs/>
          <w:sz w:val="24"/>
          <w:szCs w:val="24"/>
        </w:rPr>
      </w:pPr>
      <w:r w:rsidRPr="00F00256">
        <w:rPr>
          <w:rFonts w:ascii="Times New Roman" w:eastAsia="Times New Roman" w:hAnsi="Times New Roman" w:cs="Times New Roman"/>
          <w:noProof/>
          <w:sz w:val="24"/>
          <w:szCs w:val="24"/>
          <w:lang w:val="sr-Latn-RS" w:eastAsia="sr-Latn-RS"/>
        </w:rPr>
        <w:drawing>
          <wp:anchor distT="0" distB="0" distL="114300" distR="114300" simplePos="0" relativeHeight="251676672" behindDoc="0" locked="0" layoutInCell="1" allowOverlap="1" wp14:anchorId="215C2D88" wp14:editId="684B8110">
            <wp:simplePos x="0" y="0"/>
            <wp:positionH relativeFrom="column">
              <wp:posOffset>3437890</wp:posOffset>
            </wp:positionH>
            <wp:positionV relativeFrom="paragraph">
              <wp:posOffset>310515</wp:posOffset>
            </wp:positionV>
            <wp:extent cx="2466975" cy="1233170"/>
            <wp:effectExtent l="0" t="0" r="9525" b="5080"/>
            <wp:wrapSquare wrapText="bothSides"/>
            <wp:docPr id="7" name="Picture 7"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visad.rs"/>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66975"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0256">
        <w:rPr>
          <w:rFonts w:ascii="Times New Roman" w:eastAsia="Times New Roman" w:hAnsi="Times New Roman" w:cs="Times New Roman"/>
          <w:bCs/>
          <w:sz w:val="24"/>
          <w:szCs w:val="24"/>
        </w:rPr>
        <w:t>Na svetskom festivalu inovacija "Eureka" koji se održava u Briselu, mladi pronalazač Stefan Velja </w:t>
      </w:r>
      <w:hyperlink r:id="rId14" w:tgtFrame="_blank" w:history="1">
        <w:r w:rsidRPr="00F00256">
          <w:rPr>
            <w:rStyle w:val="Hyperlink"/>
            <w:rFonts w:ascii="Times New Roman" w:eastAsia="Times New Roman" w:hAnsi="Times New Roman" w:cs="Times New Roman"/>
            <w:bCs/>
            <w:color w:val="auto"/>
            <w:sz w:val="24"/>
            <w:szCs w:val="24"/>
          </w:rPr>
          <w:t>dobio je pre dve nedelje zlatnu medalju</w:t>
        </w:r>
        <w:r w:rsidRPr="00F00256">
          <w:rPr>
            <w:rStyle w:val="Hyperlink"/>
            <w:rFonts w:ascii="Times New Roman" w:eastAsia="Times New Roman" w:hAnsi="Times New Roman" w:cs="Times New Roman"/>
            <w:bCs/>
            <w:sz w:val="24"/>
            <w:szCs w:val="24"/>
          </w:rPr>
          <w:t> </w:t>
        </w:r>
      </w:hyperlink>
      <w:r w:rsidRPr="00F00256">
        <w:rPr>
          <w:rFonts w:ascii="Times New Roman" w:eastAsia="Times New Roman" w:hAnsi="Times New Roman" w:cs="Times New Roman"/>
          <w:bCs/>
          <w:sz w:val="24"/>
          <w:szCs w:val="24"/>
        </w:rPr>
        <w:t>za uređaj koji je izumeo, namenjen unapređenju lečenja tromba. Nagradu koju je dobio, ovaj mladi gimnazijalac doživljava kao priznanje za trud  koji se uvek isplatili.</w:t>
      </w:r>
      <w:r>
        <w:rPr>
          <w:rFonts w:ascii="Times New Roman" w:eastAsia="Times New Roman" w:hAnsi="Times New Roman" w:cs="Times New Roman"/>
          <w:bCs/>
          <w:sz w:val="24"/>
          <w:szCs w:val="24"/>
          <w:lang w:val="sr-Cyrl-RS"/>
        </w:rPr>
        <w:t xml:space="preserve"> </w:t>
      </w:r>
      <w:r w:rsidRPr="00F00256">
        <w:rPr>
          <w:rFonts w:ascii="Times New Roman" w:eastAsia="Times New Roman" w:hAnsi="Times New Roman" w:cs="Times New Roman"/>
          <w:sz w:val="24"/>
          <w:szCs w:val="24"/>
        </w:rPr>
        <w:t>Za razliku od većine svojih vršnjaka kojima su polja interesovanja drugačija u tim godinama, Stefan Velja se kao maturant može pohvaliti brojnim međunarodnim priznanjima i nagradama iz oblasti nauke. Od skoro je tu i zlatna medalja za patent uređaja koji se poput stenta ubacuje u krvotok kako bi sprečio negativne posledice koje može izazvati tromb.</w:t>
      </w:r>
    </w:p>
    <w:p w:rsidR="00F00256" w:rsidRPr="00F00256" w:rsidRDefault="00F00256" w:rsidP="00F00256">
      <w:pPr>
        <w:spacing w:after="0" w:line="240" w:lineRule="auto"/>
        <w:ind w:firstLine="720"/>
        <w:jc w:val="both"/>
        <w:rPr>
          <w:rFonts w:ascii="Times New Roman" w:eastAsia="Times New Roman" w:hAnsi="Times New Roman" w:cs="Times New Roman"/>
          <w:bCs/>
          <w:sz w:val="24"/>
          <w:szCs w:val="24"/>
        </w:rPr>
      </w:pPr>
      <w:r w:rsidRPr="00F00256">
        <w:rPr>
          <w:rFonts w:ascii="Times New Roman" w:eastAsia="Times New Roman" w:hAnsi="Times New Roman" w:cs="Times New Roman"/>
          <w:sz w:val="24"/>
          <w:szCs w:val="24"/>
        </w:rPr>
        <w:t>"Nakon što se tromb uhvati uređajem, uređaj ga fizičkim putem zaustavi šalje se impuls i pokreće mehanizam koji će hemijski da ga razgradi lokalno na licu mesta. Ne remeti se svakodnevni život korisnika. Korisnik može u svakom trenutku da bude informisan o stanju na uređaju... da li se nešto uhvatilo da li treba da se poseti lekar... da li treba da se dopuni doza tog leka koji bi razgrađivao taj tromb", objašnjava Stefan.</w:t>
      </w:r>
      <w:r>
        <w:rPr>
          <w:rFonts w:ascii="Times New Roman" w:eastAsia="Times New Roman" w:hAnsi="Times New Roman" w:cs="Times New Roman"/>
          <w:bCs/>
          <w:sz w:val="24"/>
          <w:szCs w:val="24"/>
        </w:rPr>
        <w:t xml:space="preserve"> </w:t>
      </w:r>
      <w:r w:rsidRPr="00F00256">
        <w:rPr>
          <w:rFonts w:ascii="Times New Roman" w:eastAsia="Times New Roman" w:hAnsi="Times New Roman" w:cs="Times New Roman"/>
          <w:sz w:val="24"/>
          <w:szCs w:val="24"/>
        </w:rPr>
        <w:t>Ideja se javila  tokom apliciranja za naučni kamp u Finskoj gde je trebalo da izloži  izum, kaže ovaj mladi naučnik, a konačna realizacija proistekla je iz razgovora sa roditeljima i saznanjem da njegov otac ima tromb. Roditelji ističu da su ponosni na njega i da se svakom njegovom novom uspehu jednako raduju.</w:t>
      </w:r>
      <w:r w:rsidRPr="00F00256">
        <w:rPr>
          <w:rFonts w:ascii="Times New Roman" w:eastAsia="Times New Roman" w:hAnsi="Times New Roman" w:cs="Times New Roman"/>
          <w:b/>
          <w:bCs/>
          <w:i/>
          <w:noProof/>
          <w:color w:val="0000CC"/>
          <w:sz w:val="24"/>
          <w:szCs w:val="24"/>
          <w:lang w:val="sr-Latn-RS"/>
        </w:rPr>
        <w:t xml:space="preserve"> </w:t>
      </w:r>
      <w:r w:rsidRPr="009B3DBF">
        <w:rPr>
          <w:rFonts w:ascii="Times New Roman" w:eastAsia="Times New Roman" w:hAnsi="Times New Roman" w:cs="Times New Roman"/>
          <w:b/>
          <w:bCs/>
          <w:i/>
          <w:noProof/>
          <w:color w:val="0000CC"/>
          <w:sz w:val="24"/>
          <w:szCs w:val="24"/>
          <w:lang w:val="sr-Latn-RS"/>
        </w:rPr>
        <w:t>(→Press Clipping)</w:t>
      </w:r>
    </w:p>
    <w:p w:rsidR="009B3DBF" w:rsidRDefault="009B3DBF" w:rsidP="002364B1">
      <w:pPr>
        <w:spacing w:after="0" w:line="240" w:lineRule="auto"/>
        <w:rPr>
          <w:rFonts w:ascii="Times New Roman" w:eastAsia="Times New Roman" w:hAnsi="Times New Roman" w:cs="Times New Roman"/>
          <w:sz w:val="24"/>
          <w:szCs w:val="24"/>
          <w:lang w:val="sr-Latn-RS"/>
        </w:rPr>
      </w:pPr>
    </w:p>
    <w:p w:rsidR="00180B9D" w:rsidRPr="00180B9D" w:rsidRDefault="00180B9D" w:rsidP="00180B9D">
      <w:pPr>
        <w:spacing w:after="0" w:line="240" w:lineRule="auto"/>
        <w:jc w:val="center"/>
        <w:rPr>
          <w:rFonts w:ascii="Times New Roman" w:eastAsia="Times New Roman" w:hAnsi="Times New Roman" w:cs="Times New Roman"/>
          <w:b/>
          <w:bCs/>
          <w:color w:val="0000CC"/>
          <w:sz w:val="28"/>
          <w:szCs w:val="24"/>
        </w:rPr>
      </w:pPr>
      <w:r w:rsidRPr="00180B9D">
        <w:rPr>
          <w:rFonts w:ascii="Times New Roman" w:eastAsia="Times New Roman" w:hAnsi="Times New Roman" w:cs="Times New Roman"/>
          <w:b/>
          <w:bCs/>
          <w:color w:val="0000CC"/>
          <w:sz w:val="28"/>
          <w:szCs w:val="24"/>
        </w:rPr>
        <w:t>Inkluzivno obrazovan</w:t>
      </w:r>
      <w:r>
        <w:rPr>
          <w:rFonts w:ascii="Times New Roman" w:eastAsia="Times New Roman" w:hAnsi="Times New Roman" w:cs="Times New Roman"/>
          <w:b/>
          <w:bCs/>
          <w:color w:val="0000CC"/>
          <w:sz w:val="28"/>
          <w:szCs w:val="24"/>
        </w:rPr>
        <w:t>je u očima roditelja i vršnjaka</w:t>
      </w:r>
    </w:p>
    <w:p w:rsidR="00180B9D" w:rsidRDefault="00180B9D" w:rsidP="00180B9D">
      <w:pPr>
        <w:spacing w:after="0" w:line="240" w:lineRule="auto"/>
        <w:rPr>
          <w:rFonts w:ascii="Times New Roman" w:eastAsia="Times New Roman" w:hAnsi="Times New Roman" w:cs="Times New Roman"/>
          <w:sz w:val="24"/>
          <w:szCs w:val="24"/>
        </w:rPr>
      </w:pPr>
    </w:p>
    <w:p w:rsidR="00180B9D" w:rsidRDefault="00180B9D" w:rsidP="00180B9D">
      <w:pPr>
        <w:spacing w:after="0" w:line="240" w:lineRule="auto"/>
        <w:ind w:firstLine="720"/>
        <w:jc w:val="both"/>
        <w:rPr>
          <w:rFonts w:ascii="Times New Roman" w:eastAsia="Times New Roman" w:hAnsi="Times New Roman" w:cs="Times New Roman"/>
          <w:sz w:val="24"/>
          <w:szCs w:val="24"/>
        </w:rPr>
      </w:pPr>
      <w:r w:rsidRPr="00180B9D">
        <w:rPr>
          <w:rFonts w:ascii="Times New Roman" w:eastAsia="Times New Roman" w:hAnsi="Times New Roman" w:cs="Times New Roman"/>
          <w:sz w:val="24"/>
          <w:szCs w:val="24"/>
        </w:rPr>
        <w:t>U Plavoj sali Gradske kuće</w:t>
      </w:r>
      <w:r>
        <w:rPr>
          <w:rFonts w:ascii="Times New Roman" w:eastAsia="Times New Roman" w:hAnsi="Times New Roman" w:cs="Times New Roman"/>
          <w:sz w:val="24"/>
          <w:szCs w:val="24"/>
        </w:rPr>
        <w:t xml:space="preserve"> Subotici u </w:t>
      </w:r>
      <w:r w:rsidRPr="00180B9D">
        <w:rPr>
          <w:rFonts w:ascii="Times New Roman" w:eastAsia="Times New Roman" w:hAnsi="Times New Roman" w:cs="Times New Roman"/>
          <w:sz w:val="24"/>
          <w:szCs w:val="24"/>
        </w:rPr>
        <w:t xml:space="preserve"> održan je okrugli sto na temu „Inkluzivno obrazovanje u očima roditelja i vršnjaka“, na kom su svoja pozitivna iskustva iznosili učenici i njihovi roditelji.  Osnovna škola „Sonja Marinković“ bila je začetnik inkluzivnog obrazovanja u našoj zemlji  još 2003., a ono je postalo obavezno od 2009 godine, Zakonom o osnovama  sistema obrazovanja i vaspitanja .</w:t>
      </w:r>
      <w:r>
        <w:rPr>
          <w:rFonts w:ascii="Times New Roman" w:eastAsia="Times New Roman" w:hAnsi="Times New Roman" w:cs="Times New Roman"/>
          <w:sz w:val="24"/>
          <w:szCs w:val="24"/>
        </w:rPr>
        <w:t xml:space="preserve"> </w:t>
      </w:r>
      <w:r w:rsidRPr="00180B9D">
        <w:rPr>
          <w:rFonts w:ascii="Times New Roman" w:eastAsia="Times New Roman" w:hAnsi="Times New Roman" w:cs="Times New Roman"/>
          <w:sz w:val="24"/>
          <w:szCs w:val="24"/>
        </w:rPr>
        <w:t>Majka dečaka sa autizmom, Suzana Skenderović, kaže da je njenom sinu Stefanu, koji pohađa 4. razred, inkluzija donela  veliki napredak. Stefan je u inkluzivni proces obrazovanja uključen od 1. razreda.</w:t>
      </w:r>
      <w:r>
        <w:rPr>
          <w:rFonts w:ascii="Times New Roman" w:eastAsia="Times New Roman" w:hAnsi="Times New Roman" w:cs="Times New Roman"/>
          <w:sz w:val="24"/>
          <w:szCs w:val="24"/>
        </w:rPr>
        <w:t xml:space="preserve"> </w:t>
      </w:r>
    </w:p>
    <w:p w:rsidR="00180B9D" w:rsidRPr="00180B9D" w:rsidRDefault="00180B9D" w:rsidP="00180B9D">
      <w:pPr>
        <w:spacing w:after="0" w:line="240" w:lineRule="auto"/>
        <w:ind w:firstLine="720"/>
        <w:jc w:val="both"/>
        <w:rPr>
          <w:rFonts w:ascii="Times New Roman" w:eastAsia="Times New Roman" w:hAnsi="Times New Roman" w:cs="Times New Roman"/>
          <w:sz w:val="24"/>
          <w:szCs w:val="24"/>
        </w:rPr>
      </w:pPr>
      <w:r w:rsidRPr="00180B9D">
        <w:rPr>
          <w:rFonts w:ascii="Times New Roman" w:eastAsia="Times New Roman" w:hAnsi="Times New Roman" w:cs="Times New Roman"/>
          <w:sz w:val="24"/>
          <w:szCs w:val="24"/>
        </w:rPr>
        <w:t>OŠ „Sonja Marinković“ bila je jedna od dve škole u Srbiji, koje su prve uvele inkluzivno obrazovanje još 2003. godine. Od 2009. godine  Zakonom o osnovanma sistema obrazovanja i vaspitanja, inkluzivno obrazovanje postaje i obaveza svih škola.</w:t>
      </w:r>
      <w:r>
        <w:rPr>
          <w:rFonts w:ascii="Times New Roman" w:eastAsia="Times New Roman" w:hAnsi="Times New Roman" w:cs="Times New Roman"/>
          <w:sz w:val="24"/>
          <w:szCs w:val="24"/>
        </w:rPr>
        <w:t xml:space="preserve"> </w:t>
      </w:r>
      <w:r w:rsidRPr="00180B9D">
        <w:rPr>
          <w:rFonts w:ascii="Times New Roman" w:eastAsia="Times New Roman" w:hAnsi="Times New Roman" w:cs="Times New Roman"/>
          <w:sz w:val="24"/>
          <w:szCs w:val="24"/>
        </w:rPr>
        <w:t xml:space="preserve">U skladu sa specifičnostima škkole i brojem odeljenja u odeljenjima ima do 2 đaka sa smetnjama u razvoju. U praksi, prema rečima učesnika okruglog stola, taj sistem funkcioniše dobro, jer su u proteklih 5 godina škole </w:t>
      </w:r>
      <w:r w:rsidRPr="00180B9D">
        <w:rPr>
          <w:rFonts w:ascii="Times New Roman" w:eastAsia="Times New Roman" w:hAnsi="Times New Roman" w:cs="Times New Roman"/>
          <w:sz w:val="24"/>
          <w:szCs w:val="24"/>
        </w:rPr>
        <w:lastRenderedPageBreak/>
        <w:t>učinile mnogo na profesionalnom osnaživanju učitelja, nastavnika i profesora.</w:t>
      </w:r>
      <w:r w:rsidRPr="00180B9D">
        <w:t xml:space="preserve"> </w:t>
      </w:r>
      <w:hyperlink r:id="rId15" w:history="1">
        <w:r w:rsidRPr="00DA743B">
          <w:rPr>
            <w:rStyle w:val="Hyperlink"/>
            <w:rFonts w:ascii="Times New Roman" w:eastAsia="Times New Roman" w:hAnsi="Times New Roman" w:cs="Times New Roman"/>
            <w:sz w:val="24"/>
            <w:szCs w:val="24"/>
          </w:rPr>
          <w:t>http://www.youtube.com/watch?v=CEitUb0V7hA</w:t>
        </w:r>
      </w:hyperlink>
      <w:r>
        <w:rPr>
          <w:rFonts w:ascii="Times New Roman" w:eastAsia="Times New Roman" w:hAnsi="Times New Roman" w:cs="Times New Roman"/>
          <w:sz w:val="24"/>
          <w:szCs w:val="24"/>
        </w:rPr>
        <w:t xml:space="preserve"> </w:t>
      </w:r>
    </w:p>
    <w:p w:rsidR="00180B9D" w:rsidRPr="002364B1" w:rsidRDefault="00180B9D" w:rsidP="002364B1">
      <w:pPr>
        <w:spacing w:after="0" w:line="240" w:lineRule="auto"/>
        <w:rPr>
          <w:rFonts w:ascii="Times New Roman" w:eastAsia="Times New Roman" w:hAnsi="Times New Roman" w:cs="Times New Roman"/>
          <w:sz w:val="24"/>
          <w:szCs w:val="24"/>
          <w:lang w:val="sr-Latn-RS"/>
        </w:rPr>
      </w:pPr>
    </w:p>
    <w:p w:rsidR="002364B1" w:rsidRPr="002364B1" w:rsidRDefault="002364B1" w:rsidP="002364B1">
      <w:pPr>
        <w:spacing w:after="0" w:line="240" w:lineRule="auto"/>
        <w:jc w:val="center"/>
        <w:rPr>
          <w:rFonts w:ascii="Times New Roman" w:eastAsia="Times New Roman" w:hAnsi="Times New Roman" w:cs="Times New Roman"/>
          <w:b/>
          <w:noProof/>
          <w:color w:val="0000CC"/>
          <w:sz w:val="28"/>
          <w:szCs w:val="24"/>
          <w:lang w:val="sr-Latn-RS"/>
        </w:rPr>
      </w:pPr>
      <w:r w:rsidRPr="002364B1">
        <w:rPr>
          <w:rFonts w:ascii="Times New Roman" w:eastAsia="Times New Roman" w:hAnsi="Times New Roman" w:cs="Times New Roman"/>
          <w:b/>
          <w:noProof/>
          <w:color w:val="0000CC"/>
          <w:sz w:val="28"/>
          <w:szCs w:val="24"/>
          <w:lang w:val="sr-Latn-RS"/>
        </w:rPr>
        <w:t>Literarni konkurs za mlade</w:t>
      </w:r>
    </w:p>
    <w:p w:rsidR="002364B1" w:rsidRPr="002364B1" w:rsidRDefault="002364B1" w:rsidP="002364B1">
      <w:pPr>
        <w:spacing w:after="0" w:line="240" w:lineRule="auto"/>
        <w:jc w:val="both"/>
        <w:rPr>
          <w:rFonts w:ascii="Times New Roman" w:eastAsia="Times New Roman" w:hAnsi="Times New Roman" w:cs="Times New Roman"/>
          <w:noProof/>
          <w:sz w:val="24"/>
          <w:szCs w:val="24"/>
          <w:lang w:val="sr-Latn-RS"/>
        </w:rPr>
      </w:pPr>
    </w:p>
    <w:p w:rsidR="002364B1" w:rsidRPr="002364B1" w:rsidRDefault="002364B1" w:rsidP="002364B1">
      <w:pPr>
        <w:spacing w:after="0" w:line="240" w:lineRule="auto"/>
        <w:ind w:firstLine="720"/>
        <w:jc w:val="both"/>
        <w:rPr>
          <w:rFonts w:ascii="Times New Roman" w:eastAsia="Times New Roman" w:hAnsi="Times New Roman" w:cs="Times New Roman"/>
          <w:noProof/>
          <w:sz w:val="24"/>
          <w:szCs w:val="24"/>
          <w:lang w:val="sr-Latn-RS"/>
        </w:rPr>
      </w:pPr>
      <w:r w:rsidRPr="002364B1">
        <w:rPr>
          <w:rFonts w:ascii="Times New Roman" w:eastAsia="Times New Roman" w:hAnsi="Times New Roman" w:cs="Times New Roman"/>
          <w:noProof/>
          <w:sz w:val="24"/>
          <w:szCs w:val="24"/>
          <w:lang w:val="sr-Latn-RS"/>
        </w:rPr>
        <w:t xml:space="preserve">U okviru projekta "Otpakivanje 2014/15" koji mobiliše mlade ljude širom Srbije u kreativnoj akciji za zagovaranje etničke tolerancije raspisan je literarni konkurs za mlade autore i autorke koji imaju od 15 do 30 godina.  Teme su etnička netrpeljivost i diskriminacija, tolerancija, prevazilaženje etničke distance, a literarna forma dramski tekst, pripovetka, pesma i kratka priča. Sadržaj može biti fikcija, može biti inspirisan ličnim iskustvom ili lično iskustvo. Literarni predložak može biti napisan na srpskom jeziku ili jezicima manjina uz dostavljen prevod na srpski.Pobednika konkursa će odlučiti stručni žiri. Žiri će ocenjivati samo neobjavljene i neizvođene radove. Tekstove, uz kratku biografiju i kontakt podatke autora/ke, potrebno je poslati u elektronskoj formi na adresu </w:t>
      </w:r>
      <w:hyperlink r:id="rId16" w:history="1">
        <w:r w:rsidRPr="002364B1">
          <w:rPr>
            <w:rFonts w:ascii="Times New Roman" w:eastAsia="Times New Roman" w:hAnsi="Times New Roman" w:cs="Times New Roman"/>
            <w:noProof/>
            <w:color w:val="0000FF"/>
            <w:sz w:val="24"/>
            <w:szCs w:val="24"/>
            <w:u w:val="single"/>
            <w:lang w:val="sr-Latn-RS"/>
          </w:rPr>
          <w:t>otpakivanje@bgcentar.org.rs</w:t>
        </w:r>
      </w:hyperlink>
      <w:r w:rsidRPr="002364B1">
        <w:rPr>
          <w:rFonts w:ascii="Times New Roman" w:eastAsia="Times New Roman" w:hAnsi="Times New Roman" w:cs="Times New Roman"/>
          <w:noProof/>
          <w:sz w:val="24"/>
          <w:szCs w:val="24"/>
          <w:lang w:val="sr-Latn-RS"/>
        </w:rPr>
        <w:t xml:space="preserve"> . Rok za slanje radova je 16. decembar 2014, do 17 časova.</w:t>
      </w:r>
    </w:p>
    <w:p w:rsidR="002364B1" w:rsidRPr="002364B1" w:rsidRDefault="002364B1" w:rsidP="002364B1">
      <w:pPr>
        <w:spacing w:after="0" w:line="240" w:lineRule="auto"/>
        <w:ind w:firstLine="720"/>
        <w:jc w:val="both"/>
        <w:rPr>
          <w:rFonts w:ascii="Times New Roman" w:eastAsia="Times New Roman" w:hAnsi="Times New Roman" w:cs="Times New Roman"/>
          <w:noProof/>
          <w:sz w:val="24"/>
          <w:szCs w:val="24"/>
          <w:lang w:val="sr-Latn-RS"/>
        </w:rPr>
      </w:pPr>
      <w:r w:rsidRPr="002364B1">
        <w:rPr>
          <w:rFonts w:ascii="Times New Roman" w:eastAsia="Times New Roman" w:hAnsi="Times New Roman" w:cs="Times New Roman"/>
          <w:noProof/>
          <w:sz w:val="24"/>
          <w:szCs w:val="24"/>
          <w:lang w:val="sr-Latn-RS"/>
        </w:rPr>
        <w:t>Radovi koji uđu u najuži izbor biće objavljeni na web stranici Beogradskog centra za ljudska prava. Partnerske organizacije preuzimaju autorska prava na objavljivanje nagrađenog teksta na srpskom, engleskom i manjinskim jezicima i pravo na korišćenje celine ili delova teksta za predstavu koja će se izvoditi po Srbiji, bez novčane nadoknade. Odluku o pobedniku konkursa žiri će doneti do 31. januara 2015. godine. Konkurs će imati samo jednog pobednika i samo jednu nagradu - personalni računar. Nagrada će biti dodeljena u februaru 2015. godine u Beogradu, na dan izvođenja predstave inspirisane nagrađenim delom.Projekat “Otpakivanje 2014/15” finansijski podržava Delegacije Evropske unije u Srbiji kroz svoj program “Podrška civilnom društvu”. Stručnu podršku projektu dalo je Ministarstvo omladine i sporta. Projekat sprovode Beogradski centar za ljudska prava, Komitet pravnika za ljudska prava Jukom, Centar za pozorišna istraživanja ApsArt i Medijski centar Beta. Više informacija dostupno je na stranici projekta na društvenoj mreži Fejsbuk.</w:t>
      </w:r>
    </w:p>
    <w:p w:rsidR="002364B1" w:rsidRPr="002364B1" w:rsidRDefault="002364B1" w:rsidP="002364B1">
      <w:pPr>
        <w:spacing w:after="0" w:line="240" w:lineRule="auto"/>
        <w:jc w:val="both"/>
        <w:rPr>
          <w:rFonts w:ascii="Times New Roman" w:eastAsia="Times New Roman" w:hAnsi="Times New Roman" w:cs="Times New Roman"/>
          <w:noProof/>
          <w:sz w:val="24"/>
          <w:szCs w:val="24"/>
          <w:lang w:val="sr-Latn-RS"/>
        </w:rPr>
      </w:pPr>
    </w:p>
    <w:p w:rsidR="002364B1" w:rsidRPr="002364B1" w:rsidRDefault="002364B1" w:rsidP="002364B1">
      <w:pPr>
        <w:spacing w:after="0" w:line="240" w:lineRule="auto"/>
        <w:jc w:val="center"/>
        <w:rPr>
          <w:rFonts w:ascii="Times New Roman" w:eastAsia="Times New Roman" w:hAnsi="Times New Roman" w:cs="Times New Roman"/>
          <w:b/>
          <w:bCs/>
          <w:noProof/>
          <w:color w:val="0000CC"/>
          <w:sz w:val="28"/>
          <w:szCs w:val="24"/>
        </w:rPr>
      </w:pPr>
      <w:r w:rsidRPr="002364B1">
        <w:rPr>
          <w:rFonts w:ascii="Times New Roman" w:eastAsia="Times New Roman" w:hAnsi="Times New Roman" w:cs="Times New Roman"/>
          <w:b/>
          <w:bCs/>
          <w:noProof/>
          <w:color w:val="0000CC"/>
          <w:sz w:val="28"/>
          <w:szCs w:val="24"/>
        </w:rPr>
        <w:t>Mikini dani, četvrti put</w:t>
      </w:r>
    </w:p>
    <w:p w:rsidR="002364B1" w:rsidRPr="002364B1" w:rsidRDefault="002364B1" w:rsidP="002364B1">
      <w:pPr>
        <w:spacing w:after="0" w:line="240" w:lineRule="auto"/>
        <w:jc w:val="both"/>
        <w:rPr>
          <w:rFonts w:ascii="Times New Roman" w:eastAsia="Times New Roman" w:hAnsi="Times New Roman" w:cs="Times New Roman"/>
          <w:b/>
          <w:bCs/>
          <w:noProof/>
          <w:color w:val="0000CC"/>
          <w:sz w:val="24"/>
          <w:szCs w:val="24"/>
        </w:rPr>
      </w:pPr>
    </w:p>
    <w:p w:rsidR="002364B1" w:rsidRPr="002364B1" w:rsidRDefault="002364B1" w:rsidP="002364B1">
      <w:pPr>
        <w:spacing w:after="0" w:line="240" w:lineRule="auto"/>
        <w:ind w:firstLine="720"/>
        <w:jc w:val="both"/>
        <w:rPr>
          <w:rFonts w:ascii="Times New Roman" w:eastAsia="Times New Roman" w:hAnsi="Times New Roman" w:cs="Times New Roman"/>
          <w:b/>
          <w:bCs/>
          <w:noProof/>
          <w:sz w:val="24"/>
          <w:szCs w:val="24"/>
        </w:rPr>
      </w:pPr>
      <w:r w:rsidRPr="002364B1">
        <w:rPr>
          <w:rFonts w:ascii="Times New Roman" w:eastAsia="Times New Roman" w:hAnsi="Times New Roman" w:cs="Times New Roman"/>
          <w:bCs/>
          <w:noProof/>
          <w:sz w:val="24"/>
          <w:szCs w:val="24"/>
        </w:rPr>
        <w:t>U okviru obeležavanja "Mikinih dana" u Pančevu prikazana su tri njegova filma i predstavljena knjiga "Sutradan posle detinjstva", romansirana biografija velikog pesnika koju je napisao Nemanja Rotar, kome je, uzgred, Miroslav Antić bio ujak.</w:t>
      </w:r>
      <w:r w:rsidRPr="002364B1">
        <w:rPr>
          <w:rFonts w:ascii="Times New Roman" w:eastAsia="Times New Roman" w:hAnsi="Times New Roman" w:cs="Times New Roman"/>
          <w:b/>
          <w:bCs/>
          <w:noProof/>
          <w:sz w:val="24"/>
          <w:szCs w:val="24"/>
        </w:rPr>
        <w:t xml:space="preserve"> </w:t>
      </w:r>
      <w:r w:rsidRPr="002364B1">
        <w:rPr>
          <w:rFonts w:ascii="Times New Roman" w:eastAsia="Times New Roman" w:hAnsi="Times New Roman" w:cs="Times New Roman"/>
          <w:noProof/>
          <w:sz w:val="24"/>
          <w:szCs w:val="24"/>
        </w:rPr>
        <w:t>Pančevci su imali retku priliku da upoznaju deo stvaralaštva Mike Antića kao reditelja i scenariste. U Kulturnom centru prikazana su tri njegova filma, među kojima i prvi autorski pod nazivom "Druga obala", nastao 1967. godine.</w:t>
      </w:r>
      <w:r w:rsidRPr="002364B1">
        <w:rPr>
          <w:rFonts w:ascii="Times New Roman" w:eastAsia="Times New Roman" w:hAnsi="Times New Roman" w:cs="Times New Roman"/>
          <w:noProof/>
          <w:sz w:val="24"/>
          <w:szCs w:val="24"/>
          <w:lang w:val="sr-Latn-RS" w:eastAsia="sr-Latn-RS"/>
        </w:rPr>
        <w:drawing>
          <wp:anchor distT="0" distB="0" distL="114300" distR="114300" simplePos="0" relativeHeight="251663360" behindDoc="0" locked="0" layoutInCell="1" allowOverlap="1" wp14:anchorId="54B5BBFE" wp14:editId="5AF9E9F8">
            <wp:simplePos x="0" y="0"/>
            <wp:positionH relativeFrom="column">
              <wp:posOffset>3900805</wp:posOffset>
            </wp:positionH>
            <wp:positionV relativeFrom="paragraph">
              <wp:posOffset>205105</wp:posOffset>
            </wp:positionV>
            <wp:extent cx="2038350" cy="1019175"/>
            <wp:effectExtent l="0" t="0" r="0" b="9525"/>
            <wp:wrapSquare wrapText="bothSides"/>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64B1">
        <w:rPr>
          <w:rFonts w:ascii="Times New Roman" w:eastAsia="Times New Roman" w:hAnsi="Times New Roman" w:cs="Times New Roman"/>
          <w:b/>
          <w:bCs/>
          <w:noProof/>
          <w:sz w:val="24"/>
          <w:szCs w:val="24"/>
        </w:rPr>
        <w:t xml:space="preserve"> </w:t>
      </w:r>
      <w:r w:rsidRPr="002364B1">
        <w:rPr>
          <w:rFonts w:ascii="Times New Roman" w:eastAsia="Times New Roman" w:hAnsi="Times New Roman" w:cs="Times New Roman"/>
          <w:noProof/>
          <w:sz w:val="24"/>
          <w:szCs w:val="24"/>
        </w:rPr>
        <w:t>Drugi film govori o trojici poznatih Somboraca, a "Doručak sa đavolom", u kome igraju Bata Živojinović i Mira Stupica, o vremenu "čupanja brkova" i posleratnim danima kada su se seljacima otimali zemlja i letina zbog obaveznog otkupa. Zbog ovakve tematike film je izvesno vreme proveo u "bunkeru".</w:t>
      </w:r>
    </w:p>
    <w:p w:rsidR="002364B1" w:rsidRDefault="002364B1" w:rsidP="002364B1">
      <w:pPr>
        <w:spacing w:after="0" w:line="240" w:lineRule="auto"/>
        <w:ind w:firstLine="720"/>
        <w:jc w:val="both"/>
        <w:rPr>
          <w:rFonts w:ascii="Times New Roman" w:eastAsia="Times New Roman" w:hAnsi="Times New Roman" w:cs="Times New Roman"/>
          <w:noProof/>
          <w:sz w:val="24"/>
          <w:szCs w:val="24"/>
        </w:rPr>
      </w:pPr>
      <w:r w:rsidRPr="002364B1">
        <w:rPr>
          <w:rFonts w:ascii="Times New Roman" w:eastAsia="Times New Roman" w:hAnsi="Times New Roman" w:cs="Times New Roman"/>
          <w:noProof/>
          <w:sz w:val="24"/>
          <w:szCs w:val="24"/>
        </w:rPr>
        <w:t>"Ti filmovi bili su politički angažovani u nezgodno vreme 60- tih i 70- tih godina. Većinom se nisu prikazivali, neki su završili u bunkeru i nikada nisu ugledali svetlost dana", kaže Mileta Popović.</w:t>
      </w:r>
      <w:r w:rsidRPr="002364B1">
        <w:rPr>
          <w:rFonts w:ascii="Times New Roman" w:eastAsia="Times New Roman" w:hAnsi="Times New Roman" w:cs="Times New Roman"/>
          <w:b/>
          <w:bCs/>
          <w:noProof/>
          <w:sz w:val="24"/>
          <w:szCs w:val="24"/>
        </w:rPr>
        <w:t xml:space="preserve"> </w:t>
      </w:r>
      <w:r w:rsidRPr="002364B1">
        <w:rPr>
          <w:rFonts w:ascii="Times New Roman" w:eastAsia="Times New Roman" w:hAnsi="Times New Roman" w:cs="Times New Roman"/>
          <w:noProof/>
          <w:sz w:val="24"/>
          <w:szCs w:val="24"/>
        </w:rPr>
        <w:t>U okviru obeležavanja "Mikinih dana" predstavljena je i njegova romansirana biografija "Sutradan posle detinjstva", autora Nemanje Rotara, čiji je ujak bio Miroslav Antić.</w:t>
      </w:r>
      <w:r w:rsidRPr="002364B1">
        <w:rPr>
          <w:rFonts w:ascii="Times New Roman" w:eastAsia="Times New Roman" w:hAnsi="Times New Roman" w:cs="Times New Roman"/>
          <w:b/>
          <w:bCs/>
          <w:noProof/>
          <w:sz w:val="24"/>
          <w:szCs w:val="24"/>
        </w:rPr>
        <w:t xml:space="preserve"> </w:t>
      </w:r>
      <w:r w:rsidRPr="002364B1">
        <w:rPr>
          <w:rFonts w:ascii="Times New Roman" w:eastAsia="Times New Roman" w:hAnsi="Times New Roman" w:cs="Times New Roman"/>
          <w:noProof/>
          <w:sz w:val="24"/>
          <w:szCs w:val="24"/>
        </w:rPr>
        <w:t xml:space="preserve">Nemanja se priseća ranog detinjstva, kada je sa bakom Melanijom, Mikinom </w:t>
      </w:r>
      <w:r w:rsidRPr="002364B1">
        <w:rPr>
          <w:rFonts w:ascii="Times New Roman" w:eastAsia="Times New Roman" w:hAnsi="Times New Roman" w:cs="Times New Roman"/>
          <w:noProof/>
          <w:sz w:val="24"/>
          <w:szCs w:val="24"/>
        </w:rPr>
        <w:lastRenderedPageBreak/>
        <w:t>majkom, odlazio u Novi sad i sa decom krišom ulazio u pesnikov atelje.</w:t>
      </w:r>
      <w:r w:rsidRPr="002364B1">
        <w:rPr>
          <w:rFonts w:ascii="Times New Roman" w:eastAsia="Times New Roman" w:hAnsi="Times New Roman" w:cs="Times New Roman"/>
          <w:b/>
          <w:bCs/>
          <w:noProof/>
          <w:sz w:val="24"/>
          <w:szCs w:val="24"/>
        </w:rPr>
        <w:t xml:space="preserve"> </w:t>
      </w:r>
      <w:r w:rsidRPr="002364B1">
        <w:rPr>
          <w:rFonts w:ascii="Times New Roman" w:eastAsia="Times New Roman" w:hAnsi="Times New Roman" w:cs="Times New Roman"/>
          <w:noProof/>
          <w:sz w:val="24"/>
          <w:szCs w:val="24"/>
        </w:rPr>
        <w:t>"Tu je bio jedan teleskop... Mika je voleo da posmatra zvezde i mi smo krišom gledali šta sve ima u ateljeu, on je to verovatno i znao. Pamtim ga kao neverovatno pričljivog i šarmantnog čoveka i on je jednostavno umeo i sa decom i sa odraslima", priča Nemanja Rotar.</w:t>
      </w:r>
      <w:r w:rsidRPr="002364B1">
        <w:rPr>
          <w:rFonts w:ascii="Times New Roman" w:eastAsia="Times New Roman" w:hAnsi="Times New Roman" w:cs="Times New Roman"/>
          <w:b/>
          <w:bCs/>
          <w:noProof/>
          <w:sz w:val="24"/>
          <w:szCs w:val="24"/>
        </w:rPr>
        <w:t xml:space="preserve"> </w:t>
      </w:r>
      <w:r w:rsidRPr="002364B1">
        <w:rPr>
          <w:rFonts w:ascii="Times New Roman" w:eastAsia="Times New Roman" w:hAnsi="Times New Roman" w:cs="Times New Roman"/>
          <w:noProof/>
          <w:sz w:val="24"/>
          <w:szCs w:val="24"/>
        </w:rPr>
        <w:t>Pančevo četvrti put obeležava "Mikine dane". Prvi deo proslave počeo je još u martu. Ove godine zadatak organizatora bio je  da mladi sve što su pročitali i videli iz njegovog bogatog opusa prilagode sebi i transformišu u neki drugi vid umetnosti.</w:t>
      </w:r>
    </w:p>
    <w:p w:rsidR="009B3DBF" w:rsidRDefault="009B3DBF" w:rsidP="009B3DBF">
      <w:pPr>
        <w:spacing w:after="0" w:line="240" w:lineRule="auto"/>
        <w:jc w:val="both"/>
        <w:rPr>
          <w:rFonts w:ascii="Times New Roman" w:eastAsia="Times New Roman" w:hAnsi="Times New Roman" w:cs="Times New Roman"/>
          <w:noProof/>
          <w:sz w:val="24"/>
          <w:szCs w:val="24"/>
        </w:rPr>
      </w:pPr>
    </w:p>
    <w:p w:rsidR="009B3DBF" w:rsidRPr="009B3DBF" w:rsidRDefault="009B3DBF" w:rsidP="00AD43B3">
      <w:pPr>
        <w:spacing w:after="0" w:line="240" w:lineRule="auto"/>
        <w:jc w:val="center"/>
        <w:rPr>
          <w:rFonts w:ascii="Times New Roman" w:eastAsia="Times New Roman" w:hAnsi="Times New Roman" w:cs="Times New Roman"/>
          <w:b/>
          <w:bCs/>
          <w:noProof/>
          <w:sz w:val="28"/>
          <w:szCs w:val="24"/>
          <w:lang w:val="sr-Latn-RS"/>
        </w:rPr>
      </w:pPr>
      <w:r w:rsidRPr="00F00256">
        <w:rPr>
          <w:rFonts w:ascii="Times New Roman" w:eastAsia="Times New Roman" w:hAnsi="Times New Roman" w:cs="Times New Roman"/>
          <w:b/>
          <w:bCs/>
          <w:noProof/>
          <w:color w:val="0000CC"/>
          <w:sz w:val="28"/>
          <w:szCs w:val="24"/>
          <w:lang w:val="sr-Latn-RS"/>
        </w:rPr>
        <w:t>Na ceni engleski, kineski i gestovni govor</w:t>
      </w:r>
    </w:p>
    <w:p w:rsidR="009B3DBF" w:rsidRPr="009B3DBF" w:rsidRDefault="009B3DBF" w:rsidP="00AD43B3">
      <w:pPr>
        <w:spacing w:after="0" w:line="240" w:lineRule="auto"/>
        <w:jc w:val="both"/>
        <w:rPr>
          <w:rFonts w:ascii="Times New Roman" w:eastAsia="Times New Roman" w:hAnsi="Times New Roman" w:cs="Times New Roman"/>
          <w:b/>
          <w:bCs/>
          <w:noProof/>
          <w:sz w:val="24"/>
          <w:szCs w:val="24"/>
          <w:lang w:val="sr-Latn-RS"/>
        </w:rPr>
      </w:pPr>
    </w:p>
    <w:p w:rsidR="009B3DBF" w:rsidRPr="00F00256" w:rsidRDefault="009B3DBF" w:rsidP="00F00256">
      <w:pPr>
        <w:spacing w:after="0" w:line="240" w:lineRule="auto"/>
        <w:ind w:firstLine="720"/>
        <w:jc w:val="both"/>
        <w:rPr>
          <w:rFonts w:ascii="Times New Roman" w:eastAsia="Times New Roman" w:hAnsi="Times New Roman" w:cs="Times New Roman"/>
          <w:bCs/>
          <w:noProof/>
          <w:sz w:val="24"/>
          <w:szCs w:val="24"/>
          <w:lang w:val="sr-Latn-RS"/>
        </w:rPr>
      </w:pPr>
      <w:r w:rsidRPr="009B3DBF">
        <w:rPr>
          <w:rFonts w:ascii="Times New Roman" w:eastAsia="Times New Roman" w:hAnsi="Times New Roman" w:cs="Times New Roman"/>
          <w:bCs/>
          <w:noProof/>
          <w:sz w:val="24"/>
          <w:szCs w:val="24"/>
          <w:lang w:val="sr-Latn-RS"/>
        </w:rPr>
        <w:t>Pokrajinski sekretarijat za obrazovanje, propise, upravu i nacionalne manjine-nacionalne zajednice nedavno je objavio oglas za postavljanje stalnih sudskih tumača za područje viših sudova na teritoriji Vojvodine.</w:t>
      </w:r>
      <w:r w:rsidR="00F00256">
        <w:rPr>
          <w:rFonts w:ascii="Times New Roman" w:eastAsia="Times New Roman" w:hAnsi="Times New Roman" w:cs="Times New Roman"/>
          <w:bCs/>
          <w:noProof/>
          <w:sz w:val="24"/>
          <w:szCs w:val="24"/>
          <w:lang w:val="sr-Latn-RS"/>
        </w:rPr>
        <w:t xml:space="preserve"> </w:t>
      </w:r>
      <w:r w:rsidRPr="009B3DBF">
        <w:rPr>
          <w:rFonts w:ascii="Times New Roman" w:eastAsia="Times New Roman" w:hAnsi="Times New Roman" w:cs="Times New Roman"/>
          <w:bCs/>
          <w:noProof/>
          <w:sz w:val="24"/>
          <w:szCs w:val="24"/>
          <w:lang w:val="sr-Latn-RS"/>
        </w:rPr>
        <w:t>Reč je o stalnim sudskim prevodiocima i tumačima znakova slepih, gluvih ili nemih lica za područja viših sudova u Novom Sadu, Zrenjaninu, Sremskoj Mitrovici, Subotici, Somboru i Pančevu.</w:t>
      </w:r>
      <w:r w:rsidR="00F00256">
        <w:rPr>
          <w:rFonts w:ascii="Times New Roman" w:eastAsia="Times New Roman" w:hAnsi="Times New Roman" w:cs="Times New Roman"/>
          <w:bCs/>
          <w:noProof/>
          <w:sz w:val="24"/>
          <w:szCs w:val="24"/>
          <w:lang w:val="sr-Latn-RS"/>
        </w:rPr>
        <w:t xml:space="preserve"> </w:t>
      </w:r>
      <w:r w:rsidRPr="009B3DBF">
        <w:rPr>
          <w:rFonts w:ascii="Times New Roman" w:eastAsia="Times New Roman" w:hAnsi="Times New Roman" w:cs="Times New Roman"/>
          <w:bCs/>
          <w:noProof/>
          <w:sz w:val="24"/>
          <w:szCs w:val="24"/>
          <w:lang w:val="sr-Latn-RS"/>
        </w:rPr>
        <w:t>Ovakav oglas objavljuje se jednom godišnje, na osnovu potreba osnovnih i viših sudova iz cele Vojvodine. A potrebe su raznolike: od tumača koji znaju engleski, do onih koji prevode s kineskog i urdu jezika. U prethodnim konkursima traženi su sudski tumači za azerbejyanski, ali ovoga puta ih nema. Najveća potražnja, ali i ponuda za ovaj posao jeste vrhunsko prevodilačko znanje engleskog, jer su granice ovog jezika zapravo granice sveta. Tako se za područje koje pokriva Viši sud u Novom Sadu traži po jedan tumač za albanski, češki, francuski, grčki, holandski, kineski, litvanski, makedonski, portugalski, romski, slovenački, španski, švedski i goranski jezik, a po dva tumača za engleski i turski jezik.</w:t>
      </w:r>
      <w:r w:rsidRPr="009B3DBF">
        <w:rPr>
          <w:rFonts w:ascii="Times New Roman" w:eastAsia="Times New Roman" w:hAnsi="Times New Roman" w:cs="Times New Roman"/>
          <w:b/>
          <w:bCs/>
          <w:i/>
          <w:noProof/>
          <w:color w:val="0000CC"/>
          <w:sz w:val="24"/>
          <w:szCs w:val="24"/>
          <w:lang w:val="sr-Latn-RS"/>
        </w:rPr>
        <w:t xml:space="preserve"> (→Press Clipping)</w:t>
      </w:r>
    </w:p>
    <w:p w:rsidR="009B3DBF" w:rsidRPr="00AD43B3" w:rsidRDefault="009B3DBF" w:rsidP="00AD43B3">
      <w:pPr>
        <w:spacing w:after="0" w:line="240" w:lineRule="auto"/>
        <w:jc w:val="both"/>
        <w:rPr>
          <w:rFonts w:ascii="Times New Roman" w:eastAsia="Times New Roman" w:hAnsi="Times New Roman" w:cs="Times New Roman"/>
          <w:bCs/>
          <w:noProof/>
          <w:sz w:val="24"/>
          <w:szCs w:val="24"/>
          <w:lang w:val="sr-Latn-RS"/>
        </w:rPr>
      </w:pPr>
    </w:p>
    <w:p w:rsidR="002364B1" w:rsidRPr="002364B1" w:rsidRDefault="002364B1" w:rsidP="002364B1">
      <w:pPr>
        <w:spacing w:after="0" w:line="240" w:lineRule="auto"/>
        <w:jc w:val="center"/>
        <w:rPr>
          <w:rFonts w:ascii="Times New Roman" w:eastAsia="Times New Roman" w:hAnsi="Times New Roman" w:cs="Times New Roman"/>
          <w:b/>
          <w:bCs/>
          <w:noProof/>
          <w:color w:val="0000CC"/>
          <w:sz w:val="28"/>
          <w:szCs w:val="24"/>
        </w:rPr>
      </w:pPr>
      <w:r w:rsidRPr="002364B1">
        <w:rPr>
          <w:rFonts w:ascii="Times New Roman" w:eastAsia="Times New Roman" w:hAnsi="Times New Roman" w:cs="Times New Roman"/>
          <w:b/>
          <w:bCs/>
          <w:noProof/>
          <w:color w:val="0000CC"/>
          <w:sz w:val="28"/>
          <w:szCs w:val="24"/>
        </w:rPr>
        <w:t>Tribina u Tački "Da li živimo u Matriksu?"</w:t>
      </w:r>
    </w:p>
    <w:p w:rsidR="002364B1" w:rsidRPr="002364B1" w:rsidRDefault="002364B1" w:rsidP="002364B1">
      <w:pPr>
        <w:spacing w:after="0" w:line="240" w:lineRule="auto"/>
        <w:jc w:val="both"/>
        <w:rPr>
          <w:rFonts w:ascii="Times New Roman" w:eastAsia="Times New Roman" w:hAnsi="Times New Roman" w:cs="Times New Roman"/>
          <w:b/>
          <w:bCs/>
          <w:noProof/>
          <w:sz w:val="24"/>
          <w:szCs w:val="24"/>
        </w:rPr>
      </w:pPr>
    </w:p>
    <w:p w:rsidR="002364B1" w:rsidRPr="002364B1" w:rsidRDefault="002364B1" w:rsidP="002364B1">
      <w:pPr>
        <w:spacing w:after="0" w:line="240" w:lineRule="auto"/>
        <w:ind w:firstLine="720"/>
        <w:jc w:val="both"/>
        <w:rPr>
          <w:rFonts w:ascii="Times New Roman" w:eastAsia="Times New Roman" w:hAnsi="Times New Roman" w:cs="Times New Roman"/>
          <w:bCs/>
          <w:noProof/>
          <w:sz w:val="24"/>
          <w:szCs w:val="24"/>
        </w:rPr>
      </w:pPr>
      <w:r w:rsidRPr="002364B1">
        <w:rPr>
          <w:rFonts w:ascii="Times New Roman" w:eastAsia="Times New Roman" w:hAnsi="Times New Roman" w:cs="Times New Roman"/>
          <w:bCs/>
          <w:noProof/>
          <w:sz w:val="24"/>
          <w:szCs w:val="24"/>
        </w:rPr>
        <w:t xml:space="preserve">Centar za promociju nauke iz Beograda organizovaće tribinu pod nazivom "Da li živimo u Matriksu?", u Tački susretanja (Salon kod Porte u Vršcu), 29. novembra u 18 časova. </w:t>
      </w:r>
      <w:r w:rsidRPr="002364B1">
        <w:rPr>
          <w:rFonts w:ascii="Times New Roman" w:eastAsia="Times New Roman" w:hAnsi="Times New Roman" w:cs="Times New Roman"/>
          <w:noProof/>
          <w:sz w:val="24"/>
          <w:szCs w:val="24"/>
        </w:rPr>
        <w:t>Sa temom tribine, pitanjem simulirane stvarnosti, moderna publika je imala priliku da se upozna u filmskom hitu "Matriks" braće Vačovski, ali ona vuče korene još u radovima francuskog filozofa Žaka Bordijara i to pitanje stvarnosti kao simulakruma već decenijama predstavlja jedno od najznačajnijih problema moderne nauke i filozofije.</w:t>
      </w:r>
      <w:r w:rsidRPr="002364B1">
        <w:rPr>
          <w:rFonts w:ascii="Times New Roman" w:eastAsia="Times New Roman" w:hAnsi="Times New Roman" w:cs="Times New Roman"/>
          <w:bCs/>
          <w:noProof/>
          <w:sz w:val="24"/>
          <w:szCs w:val="24"/>
        </w:rPr>
        <w:t xml:space="preserve"> </w:t>
      </w:r>
      <w:r w:rsidRPr="002364B1">
        <w:rPr>
          <w:rFonts w:ascii="Times New Roman" w:eastAsia="Times New Roman" w:hAnsi="Times New Roman" w:cs="Times New Roman"/>
          <w:noProof/>
          <w:sz w:val="24"/>
          <w:szCs w:val="24"/>
        </w:rPr>
        <w:t>Da li čovečanstvo zaista živi u univerzumu koji je samo simulacija koju generiše superkompjuter? Da li je ovo samo naučna fantastika, ili validna naučna teorija? Da li naučnici već sada mogu proizvesti dovoljno verne i detaljne simulacije, čija se verodostojnost može graničiti sa realnošću?</w:t>
      </w:r>
      <w:r w:rsidRPr="002364B1">
        <w:rPr>
          <w:rFonts w:ascii="Times New Roman" w:eastAsia="Times New Roman" w:hAnsi="Times New Roman" w:cs="Times New Roman"/>
          <w:bCs/>
          <w:noProof/>
          <w:sz w:val="24"/>
          <w:szCs w:val="24"/>
        </w:rPr>
        <w:t xml:space="preserve"> </w:t>
      </w:r>
    </w:p>
    <w:p w:rsidR="002364B1" w:rsidRPr="002364B1" w:rsidRDefault="002364B1" w:rsidP="002364B1">
      <w:pPr>
        <w:spacing w:after="0" w:line="240" w:lineRule="auto"/>
        <w:ind w:firstLine="720"/>
        <w:jc w:val="both"/>
        <w:rPr>
          <w:rFonts w:ascii="Times New Roman" w:eastAsia="Times New Roman" w:hAnsi="Times New Roman" w:cs="Times New Roman"/>
          <w:bCs/>
          <w:noProof/>
          <w:sz w:val="24"/>
          <w:szCs w:val="24"/>
          <w:lang w:val="sr-Cyrl-RS"/>
        </w:rPr>
      </w:pPr>
      <w:r w:rsidRPr="002364B1">
        <w:rPr>
          <w:rFonts w:ascii="Times New Roman" w:eastAsia="Times New Roman" w:hAnsi="Times New Roman" w:cs="Times New Roman"/>
          <w:noProof/>
          <w:sz w:val="24"/>
          <w:szCs w:val="24"/>
        </w:rPr>
        <w:t>Odgovore na ova a i mnoga druga pitanja pokušaće da odgonetnu gosti na tribini: Prof. Mašan Bogdanovski, Filozofski fakultet Univerziteta u Beogradu, Muharem Bazdulj, novinar, prevodilac, književnik, dr Aleksandar Bogojević, viši naučni saradnik Instituta za fiziku u Beogradu i Slobodan Bubnjević, novinar, pisac, fizičar; urednik Centra za promociju nauke.</w:t>
      </w:r>
    </w:p>
    <w:p w:rsidR="002364B1" w:rsidRPr="002364B1" w:rsidRDefault="002364B1" w:rsidP="002364B1">
      <w:pPr>
        <w:spacing w:after="0" w:line="240" w:lineRule="auto"/>
        <w:rPr>
          <w:rFonts w:ascii="Times New Roman" w:eastAsia="Times New Roman" w:hAnsi="Times New Roman" w:cs="Times New Roman"/>
          <w:sz w:val="24"/>
          <w:szCs w:val="24"/>
          <w:lang w:val="sr-Latn-RS"/>
        </w:rPr>
      </w:pPr>
    </w:p>
    <w:p w:rsidR="002364B1" w:rsidRPr="002364B1" w:rsidRDefault="002364B1" w:rsidP="002364B1">
      <w:pPr>
        <w:spacing w:after="0" w:line="240" w:lineRule="auto"/>
        <w:jc w:val="center"/>
        <w:rPr>
          <w:rFonts w:ascii="Times New Roman" w:eastAsia="Times New Roman" w:hAnsi="Times New Roman" w:cs="Times New Roman"/>
          <w:b/>
          <w:color w:val="0000CC"/>
          <w:sz w:val="28"/>
          <w:szCs w:val="24"/>
        </w:rPr>
      </w:pPr>
      <w:r w:rsidRPr="002364B1">
        <w:rPr>
          <w:rFonts w:ascii="Times New Roman" w:eastAsia="Times New Roman" w:hAnsi="Times New Roman" w:cs="Times New Roman"/>
          <w:b/>
          <w:color w:val="0000CC"/>
          <w:sz w:val="28"/>
          <w:szCs w:val="24"/>
        </w:rPr>
        <w:t xml:space="preserve">Spomenik Isidori Sekulić </w:t>
      </w:r>
    </w:p>
    <w:p w:rsidR="002364B1" w:rsidRPr="002364B1" w:rsidRDefault="002364B1" w:rsidP="002364B1">
      <w:pPr>
        <w:spacing w:after="0" w:line="240" w:lineRule="auto"/>
        <w:rPr>
          <w:rFonts w:ascii="Times New Roman" w:eastAsia="Times New Roman" w:hAnsi="Times New Roman" w:cs="Times New Roman"/>
          <w:sz w:val="24"/>
          <w:szCs w:val="24"/>
        </w:rPr>
      </w:pPr>
    </w:p>
    <w:p w:rsidR="002364B1" w:rsidRPr="002364B1" w:rsidRDefault="002364B1" w:rsidP="002364B1">
      <w:pPr>
        <w:spacing w:after="0" w:line="240" w:lineRule="auto"/>
        <w:ind w:firstLine="720"/>
        <w:jc w:val="both"/>
        <w:rPr>
          <w:rFonts w:ascii="Times New Roman" w:eastAsia="Times New Roman" w:hAnsi="Times New Roman" w:cs="Times New Roman"/>
          <w:sz w:val="24"/>
          <w:szCs w:val="24"/>
          <w:lang w:val="sr-Cyrl-RS"/>
        </w:rPr>
      </w:pPr>
      <w:r w:rsidRPr="002364B1">
        <w:rPr>
          <w:rFonts w:ascii="Times New Roman" w:eastAsia="Times New Roman" w:hAnsi="Times New Roman" w:cs="Times New Roman"/>
          <w:sz w:val="24"/>
          <w:szCs w:val="24"/>
        </w:rPr>
        <w:t xml:space="preserve">Spomenik Isidori Sekulić (1877-1958) srpskoj književnici i akademiku, biće, po svemu sudeći, postavljen u Beogradu a Skupština grada, s tim u vezi, formira odbor za njegovo podizanje. Isidora Sekulić, koja je u veći deo života provela u Beogradu, rođena je februara 1877. u Mošorinu, Bačka, u porodici opštinskog beležnika. Detinjstvo je provela u Zemunu, </w:t>
      </w:r>
      <w:r w:rsidRPr="002364B1">
        <w:rPr>
          <w:rFonts w:ascii="Times New Roman" w:eastAsia="Times New Roman" w:hAnsi="Times New Roman" w:cs="Times New Roman"/>
          <w:sz w:val="24"/>
          <w:szCs w:val="24"/>
        </w:rPr>
        <w:lastRenderedPageBreak/>
        <w:t>završila je Višu žensku školu u Novom Sadu, Učiteljsku u Somboru i Viši pedagogijum u Pešti.</w:t>
      </w:r>
      <w:r w:rsidRPr="002364B1">
        <w:rPr>
          <w:rFonts w:ascii="Times New Roman" w:eastAsia="Times New Roman" w:hAnsi="Times New Roman" w:cs="Times New Roman"/>
          <w:sz w:val="24"/>
          <w:szCs w:val="24"/>
          <w:lang w:val="sr-Cyrl-RS"/>
        </w:rPr>
        <w:t xml:space="preserve"> </w:t>
      </w:r>
      <w:r w:rsidRPr="002364B1">
        <w:rPr>
          <w:rFonts w:ascii="Times New Roman" w:eastAsia="Times New Roman" w:hAnsi="Times New Roman" w:cs="Times New Roman"/>
          <w:sz w:val="24"/>
          <w:szCs w:val="24"/>
        </w:rPr>
        <w:t>Radila je u školama u Pančevu, Šapcu, a od 1909. je u Beogradu, gde četiri godine kasnije izlazi prva njena knjiga "Saputnici". </w:t>
      </w:r>
      <w:r w:rsidRPr="002364B1">
        <w:rPr>
          <w:rFonts w:ascii="Times New Roman" w:eastAsia="Times New Roman" w:hAnsi="Times New Roman" w:cs="Times New Roman"/>
          <w:sz w:val="24"/>
          <w:szCs w:val="24"/>
          <w:lang w:val="sr-Cyrl-RS"/>
        </w:rPr>
        <w:t xml:space="preserve"> </w:t>
      </w:r>
      <w:r w:rsidRPr="002364B1">
        <w:rPr>
          <w:rFonts w:ascii="Times New Roman" w:eastAsia="Times New Roman" w:hAnsi="Times New Roman" w:cs="Times New Roman"/>
          <w:sz w:val="24"/>
          <w:szCs w:val="24"/>
        </w:rPr>
        <w:t>U vreme balkanskih ratova, sa suprugom putuje u Norvešku, da bi se potom javila antologijskim "Pismima iz Norveške". </w:t>
      </w:r>
      <w:r w:rsidRPr="002364B1">
        <w:rPr>
          <w:rFonts w:ascii="Times New Roman" w:eastAsia="Times New Roman" w:hAnsi="Times New Roman" w:cs="Times New Roman"/>
          <w:sz w:val="24"/>
          <w:szCs w:val="24"/>
          <w:lang w:val="sr-Cyrl-RS"/>
        </w:rPr>
        <w:t xml:space="preserve"> </w:t>
      </w:r>
      <w:r w:rsidRPr="002364B1">
        <w:rPr>
          <w:rFonts w:ascii="Times New Roman" w:eastAsia="Times New Roman" w:hAnsi="Times New Roman" w:cs="Times New Roman"/>
          <w:sz w:val="24"/>
          <w:szCs w:val="24"/>
        </w:rPr>
        <w:t>Doktorirala je u Berlinu. Za vreme Drugog svetskog rata objavljene su tri njene knjige, a posle oslobođenja objavljeni su: "Zapisi o mome narodu" (1948), "Njegošu knjiga duboke odanosti"(1951), "Govor i jezik kulturna smotra naroda"(1956) i "Mir i nemir" (1957).</w:t>
      </w:r>
    </w:p>
    <w:p w:rsidR="002364B1" w:rsidRDefault="002364B1" w:rsidP="00F00256">
      <w:pPr>
        <w:spacing w:after="0" w:line="240" w:lineRule="auto"/>
        <w:ind w:firstLine="720"/>
        <w:jc w:val="both"/>
        <w:rPr>
          <w:rFonts w:ascii="Times New Roman" w:eastAsia="Times New Roman" w:hAnsi="Times New Roman" w:cs="Times New Roman"/>
          <w:sz w:val="24"/>
          <w:szCs w:val="24"/>
        </w:rPr>
      </w:pPr>
      <w:r w:rsidRPr="002364B1">
        <w:rPr>
          <w:rFonts w:ascii="Times New Roman" w:eastAsia="Times New Roman" w:hAnsi="Times New Roman" w:cs="Times New Roman"/>
          <w:sz w:val="24"/>
          <w:szCs w:val="24"/>
        </w:rPr>
        <w:t>Bila je plodan literata i esejista, retke erudicije i istančanog izraza, znalac niza jezika.</w:t>
      </w:r>
      <w:r w:rsidRPr="002364B1">
        <w:rPr>
          <w:rFonts w:ascii="Times New Roman" w:eastAsia="Times New Roman" w:hAnsi="Times New Roman" w:cs="Times New Roman"/>
          <w:sz w:val="24"/>
          <w:szCs w:val="24"/>
        </w:rPr>
        <w:br/>
        <w:t>Za dopisnog člana Srpske kraljevske akademije izabrana je 1939. a za redovnog člana SAN (danas SANU) novembra 1950. Godine.</w:t>
      </w:r>
      <w:r w:rsidRPr="002364B1">
        <w:rPr>
          <w:rFonts w:ascii="Times New Roman" w:eastAsia="Times New Roman" w:hAnsi="Times New Roman" w:cs="Times New Roman"/>
          <w:sz w:val="24"/>
          <w:szCs w:val="24"/>
          <w:lang w:val="sr-Cyrl-RS"/>
        </w:rPr>
        <w:t xml:space="preserve"> </w:t>
      </w:r>
      <w:r w:rsidRPr="002364B1">
        <w:rPr>
          <w:rFonts w:ascii="Times New Roman" w:eastAsia="Times New Roman" w:hAnsi="Times New Roman" w:cs="Times New Roman"/>
          <w:sz w:val="24"/>
          <w:szCs w:val="24"/>
        </w:rPr>
        <w:t>Umrla je 5. aprila 1958. godine i sahranjena je na Topčiderskom groblju, skromno kao što je i živela. </w:t>
      </w:r>
      <w:r w:rsidRPr="002364B1">
        <w:rPr>
          <w:rFonts w:ascii="Times New Roman" w:eastAsia="Times New Roman" w:hAnsi="Times New Roman" w:cs="Times New Roman"/>
          <w:sz w:val="24"/>
          <w:szCs w:val="24"/>
          <w:lang w:val="sr-Cyrl-RS"/>
        </w:rPr>
        <w:t xml:space="preserve"> </w:t>
      </w:r>
      <w:r w:rsidRPr="002364B1">
        <w:rPr>
          <w:rFonts w:ascii="Times New Roman" w:eastAsia="Times New Roman" w:hAnsi="Times New Roman" w:cs="Times New Roman"/>
          <w:sz w:val="24"/>
          <w:szCs w:val="24"/>
        </w:rPr>
        <w:t>Opština Savski venac dodeljuje književnu Nagradu Isidora Sekulić, od 1967. godine.</w:t>
      </w:r>
      <w:r w:rsidRPr="002364B1">
        <w:rPr>
          <w:rFonts w:ascii="Times New Roman" w:eastAsia="Times New Roman" w:hAnsi="Times New Roman" w:cs="Times New Roman"/>
          <w:sz w:val="24"/>
          <w:szCs w:val="24"/>
          <w:lang w:val="sr-Cyrl-RS"/>
        </w:rPr>
        <w:t xml:space="preserve"> </w:t>
      </w:r>
      <w:r w:rsidRPr="002364B1">
        <w:rPr>
          <w:rFonts w:ascii="Times New Roman" w:eastAsia="Times New Roman" w:hAnsi="Times New Roman" w:cs="Times New Roman"/>
          <w:sz w:val="24"/>
          <w:szCs w:val="24"/>
        </w:rPr>
        <w:t>Njeno ime onosi biblioteka u beogradskoj opštini Savski venac. U Novom Sadu postoji gimnazija nazvana po njoj. Osnovne škole u Beogradu, njenom rodnom Mošorinu, kao i u Šajkašu i Pančevu ponele su njeno ime.</w:t>
      </w:r>
      <w:r w:rsidRPr="002364B1">
        <w:rPr>
          <w:rFonts w:ascii="Times New Roman" w:eastAsia="Times New Roman" w:hAnsi="Times New Roman" w:cs="Times New Roman"/>
          <w:sz w:val="24"/>
          <w:szCs w:val="24"/>
          <w:lang w:val="sr-Cyrl-RS"/>
        </w:rPr>
        <w:t xml:space="preserve"> </w:t>
      </w:r>
      <w:r w:rsidRPr="002364B1">
        <w:rPr>
          <w:rFonts w:ascii="Times New Roman" w:eastAsia="Times New Roman" w:hAnsi="Times New Roman" w:cs="Times New Roman"/>
          <w:sz w:val="24"/>
          <w:szCs w:val="24"/>
        </w:rPr>
        <w:t>Ime Isidore Sekulić nose i ulice u beogradskoj opštini Voždovac, u Somboru, Pančevu, Novom Sadu, Kruševcu, Staroj Pazovi, Subotici, Jagodini, Podgorici.</w:t>
      </w:r>
    </w:p>
    <w:p w:rsidR="00F00256" w:rsidRPr="00F00256" w:rsidRDefault="00F00256" w:rsidP="00F00256">
      <w:pPr>
        <w:spacing w:after="0" w:line="240" w:lineRule="auto"/>
        <w:ind w:firstLine="720"/>
        <w:jc w:val="both"/>
        <w:rPr>
          <w:rFonts w:ascii="Times New Roman" w:eastAsia="Times New Roman" w:hAnsi="Times New Roman" w:cs="Times New Roman"/>
          <w:sz w:val="24"/>
          <w:szCs w:val="24"/>
        </w:rPr>
      </w:pPr>
    </w:p>
    <w:p w:rsidR="002364B1" w:rsidRPr="00F00256" w:rsidRDefault="002364B1" w:rsidP="00180B9D">
      <w:pPr>
        <w:spacing w:after="0" w:line="240" w:lineRule="auto"/>
        <w:jc w:val="center"/>
        <w:rPr>
          <w:rFonts w:ascii="Times New Roman" w:eastAsia="Times New Roman" w:hAnsi="Times New Roman" w:cs="Times New Roman"/>
          <w:b/>
          <w:bCs/>
          <w:color w:val="0000CC"/>
          <w:sz w:val="28"/>
          <w:szCs w:val="24"/>
        </w:rPr>
      </w:pPr>
      <w:r w:rsidRPr="00F00256">
        <w:rPr>
          <w:rFonts w:ascii="Times New Roman" w:eastAsia="Times New Roman" w:hAnsi="Times New Roman" w:cs="Times New Roman"/>
          <w:b/>
          <w:bCs/>
          <w:color w:val="0000CC"/>
          <w:sz w:val="28"/>
          <w:szCs w:val="24"/>
        </w:rPr>
        <w:t>"Sakupi i uštedi, videćeš da vredi"</w:t>
      </w:r>
    </w:p>
    <w:p w:rsidR="002364B1" w:rsidRPr="002364B1" w:rsidRDefault="002364B1" w:rsidP="002364B1">
      <w:pPr>
        <w:spacing w:after="0" w:line="240" w:lineRule="auto"/>
        <w:rPr>
          <w:rFonts w:ascii="Times New Roman" w:eastAsia="Times New Roman" w:hAnsi="Times New Roman" w:cs="Times New Roman"/>
          <w:bCs/>
          <w:sz w:val="24"/>
          <w:szCs w:val="24"/>
        </w:rPr>
      </w:pPr>
    </w:p>
    <w:p w:rsidR="002364B1" w:rsidRDefault="002364B1" w:rsidP="002364B1">
      <w:pPr>
        <w:spacing w:after="0" w:line="240" w:lineRule="auto"/>
        <w:ind w:firstLine="720"/>
        <w:jc w:val="both"/>
        <w:rPr>
          <w:rFonts w:ascii="Times New Roman" w:eastAsia="Times New Roman" w:hAnsi="Times New Roman" w:cs="Times New Roman"/>
          <w:sz w:val="24"/>
          <w:szCs w:val="24"/>
        </w:rPr>
      </w:pPr>
      <w:r w:rsidRPr="002364B1">
        <w:rPr>
          <w:rFonts w:ascii="Times New Roman" w:eastAsia="Times New Roman" w:hAnsi="Times New Roman" w:cs="Times New Roman"/>
          <w:noProof/>
          <w:sz w:val="24"/>
          <w:szCs w:val="24"/>
          <w:lang w:val="sr-Latn-RS" w:eastAsia="sr-Latn-RS"/>
        </w:rPr>
        <w:drawing>
          <wp:anchor distT="0" distB="0" distL="114300" distR="114300" simplePos="0" relativeHeight="251662336" behindDoc="0" locked="0" layoutInCell="1" allowOverlap="1" wp14:anchorId="4091C21C" wp14:editId="32D07F0B">
            <wp:simplePos x="0" y="0"/>
            <wp:positionH relativeFrom="column">
              <wp:posOffset>3909060</wp:posOffset>
            </wp:positionH>
            <wp:positionV relativeFrom="paragraph">
              <wp:posOffset>335280</wp:posOffset>
            </wp:positionV>
            <wp:extent cx="2010410" cy="1133475"/>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201041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64B1">
        <w:rPr>
          <w:rFonts w:ascii="Times New Roman" w:eastAsia="Times New Roman" w:hAnsi="Times New Roman" w:cs="Times New Roman"/>
          <w:bCs/>
          <w:sz w:val="24"/>
          <w:szCs w:val="24"/>
        </w:rPr>
        <w:t xml:space="preserve">U Pančevu je uspešno završena prva faza projekta "Sakupi i uštedi, videćeš da vredi", u kome su o značaju prikupljanja ambalažnog otpada držani časova u skoro svim osnovnim i srednjim školama u gradu </w:t>
      </w:r>
      <w:r w:rsidRPr="002364B1">
        <w:rPr>
          <w:rFonts w:ascii="Times New Roman" w:eastAsia="Times New Roman" w:hAnsi="Times New Roman" w:cs="Times New Roman"/>
          <w:sz w:val="24"/>
          <w:szCs w:val="24"/>
        </w:rPr>
        <w:t>Osim zaštite životne sredine, odnosno prikupljanja ambalažnog otpada, projekat ima za cilj edukaciju mladih o značaju selekcije optada, kao i razvijanje ekoloških navika.</w:t>
      </w:r>
      <w:r w:rsidRPr="002364B1">
        <w:rPr>
          <w:rFonts w:ascii="Times New Roman" w:eastAsia="Times New Roman" w:hAnsi="Times New Roman" w:cs="Times New Roman"/>
          <w:bCs/>
          <w:sz w:val="24"/>
          <w:szCs w:val="24"/>
        </w:rPr>
        <w:t xml:space="preserve"> </w:t>
      </w:r>
      <w:r w:rsidRPr="002364B1">
        <w:rPr>
          <w:rFonts w:ascii="Times New Roman" w:eastAsia="Times New Roman" w:hAnsi="Times New Roman" w:cs="Times New Roman"/>
          <w:sz w:val="24"/>
          <w:szCs w:val="24"/>
        </w:rPr>
        <w:t>U narednoj fazi projekta prikupljaće se ambalažni otpad, prema postignutim dogovorima JKP "Higijene" i škola. Najvrednija odeljenja i pojedinci koji budu sakupili najviše ambalažnog otpada biće nagrađeni jednodnevnom ekskurzijom, a sve škole učesnice sadnicama koje će ulepšati dvorišta.</w:t>
      </w:r>
      <w:r w:rsidRPr="002364B1">
        <w:rPr>
          <w:rFonts w:ascii="Times New Roman" w:eastAsia="Times New Roman" w:hAnsi="Times New Roman" w:cs="Times New Roman"/>
          <w:bCs/>
          <w:sz w:val="24"/>
          <w:szCs w:val="24"/>
        </w:rPr>
        <w:t xml:space="preserve"> </w:t>
      </w:r>
      <w:r w:rsidRPr="002364B1">
        <w:rPr>
          <w:rFonts w:ascii="Times New Roman" w:eastAsia="Times New Roman" w:hAnsi="Times New Roman" w:cs="Times New Roman"/>
          <w:sz w:val="24"/>
          <w:szCs w:val="24"/>
        </w:rPr>
        <w:t>JKP "Higijena" će na račun škola uplaćivati finansijsku nadoknadu za prikupljeni ambalažni otpad u skladu sa vrstama i količinama, a razvrstavaće se i sakupljati: pet ambalaža, staklena ambalaža, papir, karton i limenke. Krajem decembra će se u Holu Gradske uprave održati izložba učeničkih radova na temu reciklaže: fotografija, crteža, slika, skulptura, pesama, priča, maketa...</w:t>
      </w:r>
      <w:r w:rsidRPr="002364B1">
        <w:rPr>
          <w:rFonts w:ascii="Times New Roman" w:eastAsia="Times New Roman" w:hAnsi="Times New Roman" w:cs="Times New Roman"/>
          <w:bCs/>
          <w:sz w:val="24"/>
          <w:szCs w:val="24"/>
        </w:rPr>
        <w:t xml:space="preserve"> </w:t>
      </w:r>
      <w:r w:rsidRPr="002364B1">
        <w:rPr>
          <w:rFonts w:ascii="Times New Roman" w:eastAsia="Times New Roman" w:hAnsi="Times New Roman" w:cs="Times New Roman"/>
          <w:sz w:val="24"/>
          <w:szCs w:val="24"/>
        </w:rPr>
        <w:t>Projekat "Sakupi i uštedi, videćeš da vredi" sprovodi Sekretarijat za zaštitu životne sredine Gradske uprave grada Pančeva u saradnji sa JKP "Higijenom", JKP "Zelenilom" i Regionalnim centrom za talente.</w:t>
      </w:r>
    </w:p>
    <w:p w:rsidR="009B3DBF" w:rsidRDefault="009B3DBF" w:rsidP="009B3DBF">
      <w:pPr>
        <w:spacing w:after="0" w:line="240" w:lineRule="auto"/>
        <w:jc w:val="both"/>
        <w:rPr>
          <w:rFonts w:ascii="Times New Roman" w:eastAsia="Times New Roman" w:hAnsi="Times New Roman" w:cs="Times New Roman"/>
          <w:sz w:val="24"/>
          <w:szCs w:val="24"/>
        </w:rPr>
      </w:pPr>
    </w:p>
    <w:p w:rsidR="009B3DBF" w:rsidRPr="00F00256" w:rsidRDefault="009B3DBF" w:rsidP="00864B54">
      <w:pPr>
        <w:spacing w:after="0" w:line="240" w:lineRule="auto"/>
        <w:jc w:val="center"/>
        <w:rPr>
          <w:rFonts w:ascii="Times New Roman" w:eastAsia="Times New Roman" w:hAnsi="Times New Roman" w:cs="Times New Roman"/>
          <w:b/>
          <w:bCs/>
          <w:noProof/>
          <w:color w:val="0000CC"/>
          <w:sz w:val="28"/>
          <w:szCs w:val="24"/>
          <w:lang w:val="sr-Latn-RS"/>
        </w:rPr>
      </w:pPr>
      <w:r w:rsidRPr="00F00256">
        <w:rPr>
          <w:rFonts w:ascii="Times New Roman" w:eastAsia="Times New Roman" w:hAnsi="Times New Roman" w:cs="Times New Roman"/>
          <w:b/>
          <w:bCs/>
          <w:noProof/>
          <w:color w:val="0000CC"/>
          <w:sz w:val="28"/>
          <w:szCs w:val="24"/>
          <w:lang w:val="sr-Latn-RS"/>
        </w:rPr>
        <w:t>Izveštavanje o Vuku reformatoru</w:t>
      </w:r>
    </w:p>
    <w:p w:rsidR="009B3DBF" w:rsidRPr="009B3DBF" w:rsidRDefault="009B3DBF" w:rsidP="00864B54">
      <w:pPr>
        <w:spacing w:after="0" w:line="240" w:lineRule="auto"/>
        <w:jc w:val="both"/>
        <w:rPr>
          <w:rFonts w:ascii="Times New Roman" w:eastAsia="Times New Roman" w:hAnsi="Times New Roman" w:cs="Times New Roman"/>
          <w:bCs/>
          <w:noProof/>
          <w:sz w:val="24"/>
          <w:szCs w:val="24"/>
          <w:lang w:val="sr-Latn-RS"/>
        </w:rPr>
      </w:pPr>
    </w:p>
    <w:p w:rsidR="009B3DBF" w:rsidRDefault="009B3DBF" w:rsidP="00F00256">
      <w:pPr>
        <w:spacing w:after="0" w:line="240" w:lineRule="auto"/>
        <w:ind w:firstLine="720"/>
        <w:jc w:val="both"/>
        <w:rPr>
          <w:rFonts w:ascii="Times New Roman" w:eastAsia="Times New Roman" w:hAnsi="Times New Roman" w:cs="Times New Roman"/>
          <w:bCs/>
          <w:noProof/>
          <w:sz w:val="24"/>
          <w:szCs w:val="24"/>
          <w:lang w:val="sr-Latn-RS"/>
        </w:rPr>
      </w:pPr>
      <w:r w:rsidRPr="009B3DBF">
        <w:rPr>
          <w:rFonts w:ascii="Times New Roman" w:eastAsia="Times New Roman" w:hAnsi="Times New Roman" w:cs="Times New Roman"/>
          <w:bCs/>
          <w:noProof/>
          <w:sz w:val="24"/>
          <w:szCs w:val="24"/>
          <w:lang w:val="sr-Latn-RS"/>
        </w:rPr>
        <w:t>Promocija romana novosadskog pisca Save Damjanova „Itika Jeropolitika@Vuk”</w:t>
      </w:r>
      <w:r w:rsidR="00F00256">
        <w:rPr>
          <w:rFonts w:ascii="Times New Roman" w:eastAsia="Times New Roman" w:hAnsi="Times New Roman" w:cs="Times New Roman"/>
          <w:bCs/>
          <w:noProof/>
          <w:sz w:val="24"/>
          <w:szCs w:val="24"/>
          <w:lang w:val="sr-Latn-RS"/>
        </w:rPr>
        <w:t xml:space="preserve"> </w:t>
      </w:r>
      <w:r w:rsidRPr="009B3DBF">
        <w:rPr>
          <w:rFonts w:ascii="Times New Roman" w:eastAsia="Times New Roman" w:hAnsi="Times New Roman" w:cs="Times New Roman"/>
          <w:bCs/>
          <w:noProof/>
          <w:sz w:val="24"/>
          <w:szCs w:val="24"/>
          <w:lang w:val="sr-Latn-RS"/>
        </w:rPr>
        <w:t xml:space="preserve"> (Agora, 2014), koji kao da je ispisala slatka slavenosrbska Šeherezada koja, održavajući stalni napon frenetičnog,</w:t>
      </w:r>
      <w:r w:rsidR="00F00256">
        <w:rPr>
          <w:rFonts w:ascii="Times New Roman" w:eastAsia="Times New Roman" w:hAnsi="Times New Roman" w:cs="Times New Roman"/>
          <w:bCs/>
          <w:noProof/>
          <w:sz w:val="24"/>
          <w:szCs w:val="24"/>
          <w:lang w:val="sr-Latn-RS"/>
        </w:rPr>
        <w:t xml:space="preserve"> </w:t>
      </w:r>
      <w:r w:rsidRPr="009B3DBF">
        <w:rPr>
          <w:rFonts w:ascii="Times New Roman" w:eastAsia="Times New Roman" w:hAnsi="Times New Roman" w:cs="Times New Roman"/>
          <w:bCs/>
          <w:noProof/>
          <w:sz w:val="24"/>
          <w:szCs w:val="24"/>
          <w:lang w:val="sr-Latn-RS"/>
        </w:rPr>
        <w:t xml:space="preserve">parodijski-uzvišenog ritma, dostojan velikog učitelja Rablea, kontradiktorno izveštava o Vuku reformatoru, a zapravo, duhom i jezikom, predočava alternativnu književnu stvarnost u kojoj roman varira od grafičke novele, preko damjanovljevsko-sentimentalne (pri)povesti </w:t>
      </w:r>
      <w:r w:rsidR="00F00256">
        <w:rPr>
          <w:rFonts w:ascii="Times New Roman" w:eastAsia="Times New Roman" w:hAnsi="Times New Roman" w:cs="Times New Roman"/>
          <w:bCs/>
          <w:noProof/>
          <w:sz w:val="24"/>
          <w:szCs w:val="24"/>
          <w:lang w:val="sr-Latn-RS"/>
        </w:rPr>
        <w:t>o srpskom Tristramu Šendiju, je održana u četvrtak uveče</w:t>
      </w:r>
      <w:r w:rsidRPr="009B3DBF">
        <w:rPr>
          <w:rFonts w:ascii="Times New Roman" w:eastAsia="Times New Roman" w:hAnsi="Times New Roman" w:cs="Times New Roman"/>
          <w:bCs/>
          <w:noProof/>
          <w:sz w:val="24"/>
          <w:szCs w:val="24"/>
          <w:lang w:val="sr-Latn-RS"/>
        </w:rPr>
        <w:t xml:space="preserve"> u KCNS, sa početkom u 19.30 sati. </w:t>
      </w:r>
      <w:r w:rsidR="00F00256">
        <w:rPr>
          <w:rFonts w:ascii="Times New Roman" w:eastAsia="Times New Roman" w:hAnsi="Times New Roman" w:cs="Times New Roman"/>
          <w:bCs/>
          <w:noProof/>
          <w:sz w:val="24"/>
          <w:szCs w:val="24"/>
          <w:lang w:val="sr-Latn-RS"/>
        </w:rPr>
        <w:t xml:space="preserve"> </w:t>
      </w:r>
      <w:r w:rsidRPr="009B3DBF">
        <w:rPr>
          <w:rFonts w:ascii="Times New Roman" w:eastAsia="Times New Roman" w:hAnsi="Times New Roman" w:cs="Times New Roman"/>
          <w:bCs/>
          <w:noProof/>
          <w:sz w:val="24"/>
          <w:szCs w:val="24"/>
          <w:lang w:val="sr-Latn-RS"/>
        </w:rPr>
        <w:t xml:space="preserve">O ovom veselom, (ne)dosanjanom literarnom snu neutvrđenih jezičkih koordinata </w:t>
      </w:r>
      <w:r w:rsidRPr="009B3DBF">
        <w:rPr>
          <w:rFonts w:ascii="Times New Roman" w:eastAsia="Times New Roman" w:hAnsi="Times New Roman" w:cs="Times New Roman"/>
          <w:bCs/>
          <w:noProof/>
          <w:sz w:val="24"/>
          <w:szCs w:val="24"/>
          <w:lang w:val="sr-Latn-RS"/>
        </w:rPr>
        <w:lastRenderedPageBreak/>
        <w:t>koje sežu od Svetog Save, pa preko  Dositeja i Vuka, sve do Andrića i Crnjanskog, a pod budnim nadzorom kneza Miloša, Tita, Slobe i Đinđića, govoriće Ala Tatarenko, Nenad Šaponja, Miloš Jocić i, naravno, autor, poznat kao originalni, autohtoni stvaralac koji ne da ne pati od bolećivosti i sličnih površnih mistifikacija nego, naprotiv, svoje opsesivne teme, kakve su nepoštovanje autoriteta ili poigravanje sa istorijom, dovodi do kreativnog apsurda.</w:t>
      </w:r>
    </w:p>
    <w:p w:rsidR="009B3DBF" w:rsidRPr="00864B54" w:rsidRDefault="009B3DBF" w:rsidP="00864B54">
      <w:pPr>
        <w:spacing w:after="0" w:line="240" w:lineRule="auto"/>
        <w:jc w:val="both"/>
        <w:rPr>
          <w:rFonts w:ascii="Times New Roman" w:eastAsia="Times New Roman" w:hAnsi="Times New Roman" w:cs="Times New Roman"/>
          <w:bCs/>
          <w:noProof/>
          <w:sz w:val="24"/>
          <w:szCs w:val="24"/>
          <w:lang w:val="sr-Latn-RS"/>
        </w:rPr>
      </w:pPr>
    </w:p>
    <w:p w:rsidR="002364B1" w:rsidRPr="00F00256" w:rsidRDefault="002364B1" w:rsidP="002364B1">
      <w:pPr>
        <w:spacing w:after="0" w:line="240" w:lineRule="auto"/>
        <w:jc w:val="center"/>
        <w:rPr>
          <w:rFonts w:ascii="Times New Roman" w:eastAsia="Times New Roman" w:hAnsi="Times New Roman" w:cs="Times New Roman"/>
          <w:b/>
          <w:bCs/>
          <w:noProof/>
          <w:color w:val="0000CC"/>
          <w:sz w:val="28"/>
          <w:szCs w:val="24"/>
          <w:lang w:val="sr-Latn-RS"/>
        </w:rPr>
      </w:pPr>
      <w:r w:rsidRPr="00F00256">
        <w:rPr>
          <w:rFonts w:ascii="Times New Roman" w:eastAsia="Times New Roman" w:hAnsi="Times New Roman" w:cs="Times New Roman"/>
          <w:b/>
          <w:bCs/>
          <w:noProof/>
          <w:color w:val="0000CC"/>
          <w:sz w:val="28"/>
          <w:szCs w:val="24"/>
          <w:lang w:val="sr-Latn-RS"/>
        </w:rPr>
        <w:t>Volonterski menadžment za omladinske organizacije</w:t>
      </w:r>
    </w:p>
    <w:p w:rsidR="002364B1" w:rsidRPr="002364B1" w:rsidRDefault="002364B1" w:rsidP="002364B1">
      <w:pPr>
        <w:spacing w:after="0" w:line="240" w:lineRule="auto"/>
        <w:rPr>
          <w:rFonts w:ascii="Times New Roman" w:eastAsia="Times New Roman" w:hAnsi="Times New Roman" w:cs="Times New Roman"/>
          <w:bCs/>
          <w:noProof/>
          <w:sz w:val="24"/>
          <w:szCs w:val="24"/>
          <w:lang w:val="sr-Latn-RS"/>
        </w:rPr>
      </w:pPr>
    </w:p>
    <w:p w:rsidR="002364B1" w:rsidRDefault="002364B1" w:rsidP="002364B1">
      <w:pPr>
        <w:spacing w:after="0" w:line="240" w:lineRule="auto"/>
        <w:ind w:firstLine="720"/>
        <w:jc w:val="both"/>
        <w:rPr>
          <w:rFonts w:ascii="Times New Roman" w:eastAsia="Times New Roman" w:hAnsi="Times New Roman" w:cs="Times New Roman"/>
          <w:bCs/>
          <w:noProof/>
          <w:sz w:val="24"/>
          <w:szCs w:val="24"/>
          <w:lang w:val="sr-Latn-RS"/>
        </w:rPr>
      </w:pPr>
      <w:r w:rsidRPr="002364B1">
        <w:rPr>
          <w:rFonts w:ascii="Times New Roman" w:eastAsia="Times New Roman" w:hAnsi="Times New Roman" w:cs="Times New Roman"/>
          <w:noProof/>
          <w:sz w:val="24"/>
          <w:szCs w:val="24"/>
          <w:lang w:val="sr-Latn-RS" w:eastAsia="sr-Latn-RS"/>
        </w:rPr>
        <w:drawing>
          <wp:anchor distT="0" distB="0" distL="114300" distR="114300" simplePos="0" relativeHeight="251664384" behindDoc="1" locked="0" layoutInCell="1" allowOverlap="1" wp14:anchorId="5CB9F472" wp14:editId="64E3AE3A">
            <wp:simplePos x="0" y="0"/>
            <wp:positionH relativeFrom="column">
              <wp:posOffset>3799840</wp:posOffset>
            </wp:positionH>
            <wp:positionV relativeFrom="paragraph">
              <wp:posOffset>253365</wp:posOffset>
            </wp:positionV>
            <wp:extent cx="2124075" cy="1061720"/>
            <wp:effectExtent l="0" t="0" r="9525" b="5080"/>
            <wp:wrapTight wrapText="bothSides">
              <wp:wrapPolygon edited="0">
                <wp:start x="0" y="0"/>
                <wp:lineTo x="0" y="21316"/>
                <wp:lineTo x="21503" y="21316"/>
                <wp:lineTo x="21503" y="0"/>
                <wp:lineTo x="0" y="0"/>
              </wp:wrapPolygon>
            </wp:wrapTight>
            <wp:docPr id="12" name="Picture 12" descr="Р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ТВ"/>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64B1">
        <w:rPr>
          <w:rFonts w:ascii="Times New Roman" w:eastAsia="Times New Roman" w:hAnsi="Times New Roman" w:cs="Times New Roman"/>
          <w:bCs/>
          <w:noProof/>
          <w:sz w:val="24"/>
          <w:szCs w:val="24"/>
          <w:lang w:val="sr-Latn-RS"/>
        </w:rPr>
        <w:t>Lokalni volonterski servis u Novom Sadu 6. i 7. decembra organizuje trening o volonterskom menadžmentu, namenjen omladinskim organizacijama koje tek počinju sa radom i neformalnim grupama mladih koje planiraju da osnuju organizaciju.</w:t>
      </w:r>
      <w:r>
        <w:rPr>
          <w:rFonts w:ascii="Times New Roman" w:eastAsia="Times New Roman" w:hAnsi="Times New Roman" w:cs="Times New Roman"/>
          <w:bCs/>
          <w:noProof/>
          <w:sz w:val="24"/>
          <w:szCs w:val="24"/>
          <w:lang w:val="sr-Latn-RS"/>
        </w:rPr>
        <w:t xml:space="preserve"> </w:t>
      </w:r>
      <w:r w:rsidRPr="002364B1">
        <w:rPr>
          <w:rFonts w:ascii="Times New Roman" w:eastAsia="Times New Roman" w:hAnsi="Times New Roman" w:cs="Times New Roman"/>
          <w:noProof/>
          <w:sz w:val="24"/>
          <w:szCs w:val="24"/>
          <w:lang w:val="sr-Latn-RS"/>
        </w:rPr>
        <w:t>Na treningu će polaznici dobiti neophodna znanja potrebna za uspešnu koordinaciju volontera unutar organizacije, kao i načinima na koje se volonterski programi mogu finansirati, odnosno kako pripremiti predlog projekta.</w:t>
      </w:r>
      <w:r>
        <w:rPr>
          <w:rFonts w:ascii="Times New Roman" w:eastAsia="Times New Roman" w:hAnsi="Times New Roman" w:cs="Times New Roman"/>
          <w:bCs/>
          <w:noProof/>
          <w:sz w:val="24"/>
          <w:szCs w:val="24"/>
          <w:lang w:val="sr-Latn-RS"/>
        </w:rPr>
        <w:t xml:space="preserve"> </w:t>
      </w:r>
      <w:r w:rsidRPr="002364B1">
        <w:rPr>
          <w:rFonts w:ascii="Times New Roman" w:eastAsia="Times New Roman" w:hAnsi="Times New Roman" w:cs="Times New Roman"/>
          <w:noProof/>
          <w:sz w:val="24"/>
          <w:szCs w:val="24"/>
          <w:lang w:val="sr-Latn-RS"/>
        </w:rPr>
        <w:t xml:space="preserve">Prijave za trening primaju se do 1. decembra, a na mejl adresu </w:t>
      </w:r>
      <w:hyperlink r:id="rId20" w:history="1">
        <w:r w:rsidRPr="005A18E5">
          <w:rPr>
            <w:rStyle w:val="Hyperlink"/>
            <w:rFonts w:ascii="Times New Roman" w:eastAsia="Times New Roman" w:hAnsi="Times New Roman" w:cs="Times New Roman"/>
            <w:noProof/>
            <w:sz w:val="24"/>
            <w:szCs w:val="24"/>
            <w:lang w:val="sr-Latn-RS"/>
          </w:rPr>
          <w:t>lvs.volontiram@gmail.com</w:t>
        </w:r>
      </w:hyperlink>
      <w:r>
        <w:rPr>
          <w:rFonts w:ascii="Times New Roman" w:eastAsia="Times New Roman" w:hAnsi="Times New Roman" w:cs="Times New Roman"/>
          <w:noProof/>
          <w:sz w:val="24"/>
          <w:szCs w:val="24"/>
          <w:lang w:val="sr-Latn-RS"/>
        </w:rPr>
        <w:t xml:space="preserve"> </w:t>
      </w:r>
      <w:r w:rsidRPr="002364B1">
        <w:rPr>
          <w:rFonts w:ascii="Times New Roman" w:eastAsia="Times New Roman" w:hAnsi="Times New Roman" w:cs="Times New Roman"/>
          <w:noProof/>
          <w:sz w:val="24"/>
          <w:szCs w:val="24"/>
          <w:lang w:val="sr-Latn-RS"/>
        </w:rPr>
        <w:t xml:space="preserve"> potrebno je poslati ime i prezime, broj telefona i naziv organizacije ili neformalne grupe mladih.</w:t>
      </w:r>
    </w:p>
    <w:p w:rsidR="00F00256" w:rsidRDefault="002364B1" w:rsidP="00F00256">
      <w:pPr>
        <w:spacing w:after="0" w:line="240" w:lineRule="auto"/>
        <w:ind w:firstLine="720"/>
        <w:jc w:val="both"/>
        <w:rPr>
          <w:rFonts w:ascii="Times New Roman" w:eastAsia="Times New Roman" w:hAnsi="Times New Roman" w:cs="Times New Roman"/>
          <w:bCs/>
          <w:noProof/>
          <w:sz w:val="24"/>
          <w:szCs w:val="24"/>
          <w:lang w:val="sr-Latn-RS"/>
        </w:rPr>
      </w:pPr>
      <w:r w:rsidRPr="002364B1">
        <w:rPr>
          <w:rFonts w:ascii="Times New Roman" w:eastAsia="Times New Roman" w:hAnsi="Times New Roman" w:cs="Times New Roman"/>
          <w:noProof/>
          <w:sz w:val="24"/>
          <w:szCs w:val="24"/>
          <w:lang w:val="sr-Latn-RS"/>
        </w:rPr>
        <w:t>Lokalni volonterski servis (LSV) je servis na nivou grada Novog Sada koji svim zainteresovanima pruža sveobuhvatne informacije o mogućnostima za volontersko angažovanje u lokalu, pravima i obavezama volontera i organizatora volonterskog rada i svim drugim pitanjima vezanim za volonterski rad i zakon o volonterizmu. LVS je u stalnom kontaktu sa organizacijama i institucijama kojima su potrebni volonteri i zajedno sa njima uspostavlja volonterske pozicije. Kroz realizaciju obuka za volontere i organizatore volonterskih progama, te monitoring i praćenje volonterskih programa LVS aktivno radi na osiguranju kvaliteta volonterskih programa u Novom Sadu.</w:t>
      </w:r>
    </w:p>
    <w:p w:rsidR="002364B1" w:rsidRPr="00F00256" w:rsidRDefault="002364B1" w:rsidP="00F00256">
      <w:pPr>
        <w:spacing w:after="0" w:line="240" w:lineRule="auto"/>
        <w:ind w:firstLine="720"/>
        <w:jc w:val="both"/>
        <w:rPr>
          <w:rFonts w:ascii="Times New Roman" w:eastAsia="Times New Roman" w:hAnsi="Times New Roman" w:cs="Times New Roman"/>
          <w:bCs/>
          <w:noProof/>
          <w:sz w:val="24"/>
          <w:szCs w:val="24"/>
          <w:lang w:val="sr-Latn-RS"/>
        </w:rPr>
      </w:pPr>
      <w:r w:rsidRPr="002364B1">
        <w:rPr>
          <w:rFonts w:ascii="Times New Roman" w:eastAsia="Times New Roman" w:hAnsi="Times New Roman" w:cs="Times New Roman"/>
          <w:noProof/>
          <w:sz w:val="24"/>
          <w:szCs w:val="24"/>
          <w:lang w:val="sr-Latn-RS"/>
        </w:rPr>
        <w:t>LVS za obavljenje svojih primarnih aktivnosti koristi i portal </w:t>
      </w:r>
      <w:hyperlink r:id="rId21" w:tooltip="www.volontiram.rs" w:history="1">
        <w:r w:rsidRPr="002364B1">
          <w:rPr>
            <w:rFonts w:ascii="Times New Roman" w:eastAsia="Times New Roman" w:hAnsi="Times New Roman" w:cs="Times New Roman"/>
            <w:bCs/>
            <w:noProof/>
            <w:color w:val="0000FF"/>
            <w:sz w:val="24"/>
            <w:szCs w:val="24"/>
            <w:u w:val="single"/>
            <w:lang w:val="sr-Latn-RS"/>
          </w:rPr>
          <w:t>www.volontiram.rs</w:t>
        </w:r>
      </w:hyperlink>
      <w:r w:rsidRPr="002364B1">
        <w:rPr>
          <w:rFonts w:ascii="Times New Roman" w:eastAsia="Times New Roman" w:hAnsi="Times New Roman" w:cs="Times New Roman"/>
          <w:noProof/>
          <w:sz w:val="24"/>
          <w:szCs w:val="24"/>
          <w:lang w:val="sr-Latn-RS"/>
        </w:rPr>
        <w:t> na kome postoji obimna baza volontera i organizacija i institucija sa kojima saradjuje, i koja olakšava objavljivanje volonterskih pozicija i pronalaženje volontera za iste.</w:t>
      </w:r>
      <w:r w:rsidR="00F00256">
        <w:rPr>
          <w:rFonts w:ascii="Times New Roman" w:eastAsia="Times New Roman" w:hAnsi="Times New Roman" w:cs="Times New Roman"/>
          <w:bCs/>
          <w:noProof/>
          <w:sz w:val="24"/>
          <w:szCs w:val="24"/>
          <w:lang w:val="sr-Latn-RS"/>
        </w:rPr>
        <w:t xml:space="preserve"> </w:t>
      </w:r>
      <w:r w:rsidRPr="002364B1">
        <w:rPr>
          <w:rFonts w:ascii="Times New Roman" w:eastAsia="Times New Roman" w:hAnsi="Times New Roman" w:cs="Times New Roman"/>
          <w:noProof/>
          <w:sz w:val="24"/>
          <w:szCs w:val="24"/>
          <w:lang w:val="sr-Latn-RS"/>
        </w:rPr>
        <w:t>Projekat Lokalni volonterski servis realizuje Volonterski centar Vojvodine, uz podršku Gradske uprave za sport i omladinu Grada Novog Sada.</w:t>
      </w:r>
    </w:p>
    <w:p w:rsidR="002364B1" w:rsidRPr="002364B1" w:rsidRDefault="002364B1" w:rsidP="002364B1">
      <w:pPr>
        <w:spacing w:after="0" w:line="240" w:lineRule="auto"/>
        <w:rPr>
          <w:rFonts w:ascii="Times New Roman" w:eastAsia="Times New Roman" w:hAnsi="Times New Roman" w:cs="Times New Roman"/>
          <w:noProof/>
          <w:sz w:val="24"/>
          <w:szCs w:val="24"/>
          <w:lang w:val="sr-Latn-RS"/>
        </w:rPr>
      </w:pPr>
    </w:p>
    <w:p w:rsidR="009B3DBF" w:rsidRPr="00F00256" w:rsidRDefault="009B3DBF" w:rsidP="00934F5F">
      <w:pPr>
        <w:spacing w:after="0" w:line="240" w:lineRule="auto"/>
        <w:jc w:val="center"/>
        <w:rPr>
          <w:rFonts w:ascii="Times New Roman" w:eastAsia="Times New Roman" w:hAnsi="Times New Roman" w:cs="Times New Roman"/>
          <w:b/>
          <w:noProof/>
          <w:color w:val="0000CC"/>
          <w:sz w:val="28"/>
          <w:szCs w:val="24"/>
          <w:lang w:val="sr-Latn-RS"/>
        </w:rPr>
      </w:pPr>
      <w:r w:rsidRPr="00F00256">
        <w:rPr>
          <w:rFonts w:ascii="Times New Roman" w:eastAsia="Times New Roman" w:hAnsi="Times New Roman" w:cs="Times New Roman"/>
          <w:b/>
          <w:noProof/>
          <w:color w:val="0000CC"/>
          <w:sz w:val="28"/>
          <w:szCs w:val="24"/>
          <w:lang w:val="sr-Latn-RS"/>
        </w:rPr>
        <w:t>Aleksandri Vrebalov priznanje From fondacije</w:t>
      </w:r>
    </w:p>
    <w:p w:rsidR="009B3DBF" w:rsidRPr="009B3DBF" w:rsidRDefault="009B3DBF" w:rsidP="00934F5F">
      <w:pPr>
        <w:spacing w:after="0" w:line="240" w:lineRule="auto"/>
        <w:rPr>
          <w:rFonts w:ascii="Times New Roman" w:eastAsia="Times New Roman" w:hAnsi="Times New Roman" w:cs="Times New Roman"/>
          <w:b/>
          <w:bCs/>
          <w:noProof/>
          <w:sz w:val="24"/>
          <w:szCs w:val="24"/>
          <w:lang w:val="sr-Latn-RS"/>
        </w:rPr>
      </w:pPr>
    </w:p>
    <w:p w:rsidR="00F00256" w:rsidRDefault="00F00256" w:rsidP="00F00256">
      <w:pPr>
        <w:spacing w:after="0" w:line="240" w:lineRule="auto"/>
        <w:ind w:firstLine="720"/>
        <w:jc w:val="both"/>
        <w:rPr>
          <w:rFonts w:ascii="Times New Roman" w:eastAsia="Times New Roman" w:hAnsi="Times New Roman" w:cs="Times New Roman"/>
          <w:bCs/>
          <w:noProof/>
          <w:sz w:val="24"/>
          <w:szCs w:val="24"/>
          <w:lang w:val="sr-Latn-RS"/>
        </w:rPr>
      </w:pPr>
      <w:r w:rsidRPr="009B3DBF">
        <w:rPr>
          <w:rFonts w:ascii="Times New Roman" w:eastAsia="Times New Roman" w:hAnsi="Times New Roman" w:cs="Times New Roman"/>
          <w:noProof/>
          <w:sz w:val="24"/>
          <w:szCs w:val="24"/>
          <w:lang w:val="sr-Latn-RS" w:eastAsia="sr-Latn-RS"/>
        </w:rPr>
        <w:drawing>
          <wp:anchor distT="0" distB="0" distL="114300" distR="114300" simplePos="0" relativeHeight="251674624" behindDoc="0" locked="0" layoutInCell="1" allowOverlap="1" wp14:anchorId="21F268C8" wp14:editId="6BAA8E34">
            <wp:simplePos x="0" y="0"/>
            <wp:positionH relativeFrom="column">
              <wp:posOffset>3886200</wp:posOffset>
            </wp:positionH>
            <wp:positionV relativeFrom="paragraph">
              <wp:posOffset>273685</wp:posOffset>
            </wp:positionV>
            <wp:extent cx="2042160" cy="1410970"/>
            <wp:effectExtent l="0" t="0" r="0" b="0"/>
            <wp:wrapSquare wrapText="bothSides"/>
            <wp:docPr id="6" name="Picture 6" descr="Александра Вребалов">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Александра Вребалов">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42160" cy="1410970"/>
                    </a:xfrm>
                    <a:prstGeom prst="rect">
                      <a:avLst/>
                    </a:prstGeom>
                    <a:noFill/>
                    <a:ln>
                      <a:noFill/>
                    </a:ln>
                  </pic:spPr>
                </pic:pic>
              </a:graphicData>
            </a:graphic>
            <wp14:sizeRelH relativeFrom="page">
              <wp14:pctWidth>0</wp14:pctWidth>
            </wp14:sizeRelH>
            <wp14:sizeRelV relativeFrom="page">
              <wp14:pctHeight>0</wp14:pctHeight>
            </wp14:sizeRelV>
          </wp:anchor>
        </w:drawing>
      </w:r>
      <w:r w:rsidR="009B3DBF" w:rsidRPr="009B3DBF">
        <w:rPr>
          <w:rFonts w:ascii="Times New Roman" w:eastAsia="Times New Roman" w:hAnsi="Times New Roman" w:cs="Times New Roman"/>
          <w:bCs/>
          <w:noProof/>
          <w:sz w:val="24"/>
          <w:szCs w:val="24"/>
          <w:lang w:val="sr-Latn-RS"/>
        </w:rPr>
        <w:t xml:space="preserve">Novosadska kompozitorka Aleksandra Vrebalov, koja živi u Americi, dobila je godišnju nagradu Harvardove From fondacije, prestižnog priznanja koja podržava savremeno kompozitorsko stvaralaštvo </w:t>
      </w:r>
      <w:r w:rsidR="009B3DBF" w:rsidRPr="009B3DBF">
        <w:rPr>
          <w:rFonts w:ascii="Times New Roman" w:eastAsia="Times New Roman" w:hAnsi="Times New Roman" w:cs="Times New Roman"/>
          <w:noProof/>
          <w:sz w:val="24"/>
          <w:szCs w:val="24"/>
          <w:lang w:val="sr-Latn-RS"/>
        </w:rPr>
        <w:t>porudžbinom novih dela. Novo delo Aleksandre Vrebalov i američkog reditelja Bila Morisona „Beyond Zero”, poruybinu Berkli univerziteta u Kaliforniji povodom obeležavanja 100. godišnjice Velikog rata, početkom novembra u Novom Sadu i Beogradu izveo je proslavljeni američki „Kronos kvartet”.</w:t>
      </w:r>
      <w:r w:rsidR="009B3DBF">
        <w:rPr>
          <w:rFonts w:ascii="Times New Roman" w:eastAsia="Times New Roman" w:hAnsi="Times New Roman" w:cs="Times New Roman"/>
          <w:bCs/>
          <w:noProof/>
          <w:sz w:val="24"/>
          <w:szCs w:val="24"/>
          <w:lang w:val="sr-Latn-RS"/>
        </w:rPr>
        <w:t xml:space="preserve"> </w:t>
      </w:r>
      <w:r w:rsidR="009B3DBF" w:rsidRPr="009B3DBF">
        <w:rPr>
          <w:rFonts w:ascii="Times New Roman" w:eastAsia="Times New Roman" w:hAnsi="Times New Roman" w:cs="Times New Roman"/>
          <w:noProof/>
          <w:sz w:val="24"/>
          <w:szCs w:val="24"/>
          <w:lang w:val="sr-Latn-RS"/>
        </w:rPr>
        <w:t>Odbor direktora From muzičke fondacije Univerziteta Harvard saopštio je imena 12 kom</w:t>
      </w:r>
      <w:r w:rsidR="00244A85">
        <w:rPr>
          <w:rFonts w:ascii="Times New Roman" w:eastAsia="Times New Roman" w:hAnsi="Times New Roman" w:cs="Times New Roman"/>
          <w:noProof/>
          <w:sz w:val="24"/>
          <w:szCs w:val="24"/>
          <w:lang w:val="sr-Latn-RS"/>
        </w:rPr>
        <w:t xml:space="preserve">pozitora koji su dobitnici </w:t>
      </w:r>
      <w:r w:rsidR="00244A85">
        <w:rPr>
          <w:rFonts w:ascii="Times New Roman" w:eastAsia="Times New Roman" w:hAnsi="Times New Roman" w:cs="Times New Roman"/>
          <w:noProof/>
          <w:sz w:val="24"/>
          <w:szCs w:val="24"/>
          <w:lang w:val="sr-Latn-RS"/>
        </w:rPr>
        <w:lastRenderedPageBreak/>
        <w:t>porudž</w:t>
      </w:r>
      <w:r w:rsidR="009B3DBF" w:rsidRPr="009B3DBF">
        <w:rPr>
          <w:rFonts w:ascii="Times New Roman" w:eastAsia="Times New Roman" w:hAnsi="Times New Roman" w:cs="Times New Roman"/>
          <w:noProof/>
          <w:sz w:val="24"/>
          <w:szCs w:val="24"/>
          <w:lang w:val="sr-Latn-RS"/>
        </w:rPr>
        <w:t>bina From 2014. Nova dela očekuju se od Endija Akihoa, Darsija Yejmsa Argue, Kristofera Serone, Havijera Fariasa, Majkl Tomasa Fumaija, Dejvida Fulmera, Yorya Luisa, Osnata Necera, Sema Nikolsa, Sema Pluta, Anike Sokolofski i Aleksandre Verbalov.</w:t>
      </w:r>
    </w:p>
    <w:p w:rsidR="009B3DBF" w:rsidRPr="00F00256" w:rsidRDefault="00F00256" w:rsidP="00F00256">
      <w:pPr>
        <w:spacing w:after="0" w:line="240" w:lineRule="auto"/>
        <w:ind w:firstLine="720"/>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noProof/>
          <w:sz w:val="24"/>
          <w:szCs w:val="24"/>
          <w:lang w:val="sr-Latn-RS"/>
        </w:rPr>
        <w:t>Narudž</w:t>
      </w:r>
      <w:r w:rsidR="009B3DBF" w:rsidRPr="009B3DBF">
        <w:rPr>
          <w:rFonts w:ascii="Times New Roman" w:eastAsia="Times New Roman" w:hAnsi="Times New Roman" w:cs="Times New Roman"/>
          <w:noProof/>
          <w:sz w:val="24"/>
          <w:szCs w:val="24"/>
          <w:lang w:val="sr-Latn-RS"/>
        </w:rPr>
        <w:t>bine kompozitorskih dela jedan su od glavnih načina kojima From muzička fondacija podržava savremenu muziku i njenu koncertnu promociju široj javnosti. Fondacija je zaostavština Pola Froma (1906-1987) jednog od najznačajnijih pokrovitelja savremene muzike u SAD druge polovine 20. veka. Fondacija je nedavno obeležila 60 godina rada a na Harvardu je od 1972.godine. Od 1950.godine naručila je više od 300 novih kompozicija i njihovih izvođenja i sponzorisala na stotine koncerata.</w:t>
      </w:r>
    </w:p>
    <w:p w:rsidR="009B3DBF" w:rsidRPr="00934F5F" w:rsidRDefault="009B3DBF" w:rsidP="00934F5F">
      <w:pPr>
        <w:spacing w:after="0" w:line="240" w:lineRule="auto"/>
        <w:rPr>
          <w:rFonts w:ascii="Times New Roman" w:eastAsia="Times New Roman" w:hAnsi="Times New Roman" w:cs="Times New Roman"/>
          <w:noProof/>
          <w:sz w:val="24"/>
          <w:szCs w:val="24"/>
          <w:lang w:val="sr-Latn-RS"/>
        </w:rPr>
      </w:pPr>
    </w:p>
    <w:p w:rsidR="002364B1" w:rsidRPr="002364B1" w:rsidRDefault="002364B1" w:rsidP="002364B1">
      <w:pPr>
        <w:spacing w:after="0" w:line="240" w:lineRule="auto"/>
        <w:jc w:val="center"/>
        <w:rPr>
          <w:rFonts w:ascii="Times New Roman" w:eastAsia="Times New Roman" w:hAnsi="Times New Roman" w:cs="Times New Roman"/>
          <w:b/>
          <w:color w:val="FF0000"/>
          <w:sz w:val="28"/>
          <w:szCs w:val="24"/>
        </w:rPr>
      </w:pPr>
      <w:r w:rsidRPr="002364B1">
        <w:rPr>
          <w:rFonts w:ascii="Times New Roman" w:eastAsia="Times New Roman" w:hAnsi="Times New Roman" w:cs="Times New Roman"/>
          <w:b/>
          <w:color w:val="FF0000"/>
          <w:sz w:val="28"/>
          <w:szCs w:val="24"/>
        </w:rPr>
        <w:t>Kad date klincu „be-em-ve”, kao da ste mu dali mitraljez</w:t>
      </w:r>
    </w:p>
    <w:p w:rsidR="002364B1" w:rsidRPr="002364B1" w:rsidRDefault="002364B1" w:rsidP="002364B1">
      <w:pPr>
        <w:spacing w:after="0" w:line="240" w:lineRule="auto"/>
        <w:rPr>
          <w:rFonts w:ascii="Times New Roman" w:eastAsia="Times New Roman" w:hAnsi="Times New Roman" w:cs="Times New Roman"/>
          <w:sz w:val="24"/>
          <w:szCs w:val="24"/>
        </w:rPr>
      </w:pPr>
    </w:p>
    <w:p w:rsidR="002364B1" w:rsidRPr="002364B1" w:rsidRDefault="002364B1" w:rsidP="002364B1">
      <w:pPr>
        <w:spacing w:after="0" w:line="240" w:lineRule="auto"/>
        <w:ind w:firstLine="720"/>
        <w:jc w:val="both"/>
        <w:rPr>
          <w:rFonts w:ascii="Times New Roman" w:eastAsia="Times New Roman" w:hAnsi="Times New Roman" w:cs="Times New Roman"/>
          <w:sz w:val="24"/>
          <w:szCs w:val="24"/>
        </w:rPr>
      </w:pPr>
      <w:r w:rsidRPr="002364B1">
        <w:rPr>
          <w:rFonts w:ascii="Times New Roman" w:eastAsia="Times New Roman" w:hAnsi="Times New Roman" w:cs="Times New Roman"/>
          <w:sz w:val="24"/>
          <w:szCs w:val="24"/>
        </w:rPr>
        <w:t xml:space="preserve">Problem s tinejdžerima je taj što oni dobiju najiskreniji savet od roditelja da ne ulaze s pijanim i bahatim vršnjacima u brza kola. Ali, problem je u sledećem: deca se teško odupiru kada ih pred društvom, zbog toga, drugovi proglase za kukavicu Deca moraju da dobro razmisle kad sedaju s pijanim vršnjakom u kola, popravni ispit ne postoji Zbog čega pred odlazak u noćni život roditelji svoju decu ispraćaju kao da odlaze u rat? Gotovo da ne prođe nijedan vikend a da se u jutarnjim vestima ne pojavi izveštaj o tragičnoj pogibiji mladih u smrskanim vozilima, posle vraćanja iz ludog noćnog provoda. Zašto naši tinejdžeri izlaze u noćne klubove ili na splavove tek posle ponoći, a vraćaju se kad uveliko osvane novi dan? </w:t>
      </w:r>
    </w:p>
    <w:p w:rsidR="002364B1" w:rsidRPr="002364B1" w:rsidRDefault="002364B1" w:rsidP="002364B1">
      <w:pPr>
        <w:spacing w:after="0" w:line="240" w:lineRule="auto"/>
        <w:ind w:firstLine="720"/>
        <w:jc w:val="both"/>
        <w:rPr>
          <w:rFonts w:ascii="Times New Roman" w:eastAsia="Times New Roman" w:hAnsi="Times New Roman" w:cs="Times New Roman"/>
          <w:sz w:val="24"/>
          <w:szCs w:val="24"/>
        </w:rPr>
      </w:pPr>
      <w:r w:rsidRPr="002364B1">
        <w:rPr>
          <w:rFonts w:ascii="Times New Roman" w:eastAsia="Times New Roman" w:hAnsi="Times New Roman" w:cs="Times New Roman"/>
          <w:sz w:val="24"/>
          <w:szCs w:val="24"/>
        </w:rPr>
        <w:t>Šta je, recimo, nateralo petoro mladih Beograđana, među kojima je bila i šesnaestogodišnja devojka, da sednu u sportski „be-em-ve” koji je vozio mladić bez vozačke dozvole? U kom stanju svesti je bio nesrećni mladić koji je pristao da bude u tom „be-em-veu” smrti, kada je pristao da ga zaključaju u gepek? Troje klinaca iz tog „be-em-vea” je mrtvo. Ostalo troje je imalo više sreće, ali je pitanje kako će živeti pod teretom griže savesti i da li će ikada zaboraviti to maglovito jutro. Bili su pijani, neodgovorni i neobuzdani. Ali, kakvi smo bili mi kada smo bili mladi? Da li smo zaista bili bolji?</w:t>
      </w:r>
    </w:p>
    <w:p w:rsidR="002364B1" w:rsidRPr="002364B1" w:rsidRDefault="002364B1" w:rsidP="002364B1">
      <w:pPr>
        <w:spacing w:after="0" w:line="240" w:lineRule="auto"/>
        <w:ind w:firstLine="720"/>
        <w:jc w:val="both"/>
        <w:rPr>
          <w:rFonts w:ascii="Times New Roman" w:eastAsia="Times New Roman" w:hAnsi="Times New Roman" w:cs="Times New Roman"/>
          <w:sz w:val="24"/>
          <w:szCs w:val="24"/>
        </w:rPr>
      </w:pPr>
      <w:r w:rsidRPr="002364B1">
        <w:rPr>
          <w:rFonts w:ascii="Times New Roman" w:eastAsia="Times New Roman" w:hAnsi="Times New Roman" w:cs="Times New Roman"/>
          <w:sz w:val="24"/>
          <w:szCs w:val="24"/>
        </w:rPr>
        <w:t>Kako danas roditelji savetuju svoju decu da budu oprezni? Kakvim argumentima ih ubeđujemo da se ne napijaju i da potom nikako ne ulaze u brza kola sa pijanim drugom ili drugaricom, koji daju gas do daske i odlaze negde dalje u noć? Zakon je, što se tiče dostupnosti alkohola tinejdžerima, potpuno jasan. U prodavnicama je zabranjeno prodavati alkohol svima posle 22 časa i noćna prohibicija važi do šest ujutru. Podrazumeva se da je maloletnicima, u svako doba dana i noći i u svim ugostiteljskim objektima, zabranjena prodaja alkohola. Ali, to je samo teorija.</w:t>
      </w:r>
      <w:r w:rsidRPr="002364B1">
        <w:rPr>
          <w:rFonts w:ascii="Times New Roman" w:eastAsia="Times New Roman" w:hAnsi="Times New Roman" w:cs="Times New Roman"/>
          <w:b/>
          <w:bCs/>
          <w:i/>
          <w:noProof/>
          <w:color w:val="FF0000"/>
          <w:sz w:val="24"/>
          <w:szCs w:val="24"/>
          <w:lang w:val="sr-Latn-RS"/>
        </w:rPr>
        <w:t xml:space="preserve"> (→Press Clipping)</w:t>
      </w:r>
    </w:p>
    <w:p w:rsidR="002364B1" w:rsidRPr="002364B1" w:rsidRDefault="002364B1" w:rsidP="002364B1">
      <w:pPr>
        <w:spacing w:after="0" w:line="240" w:lineRule="auto"/>
        <w:rPr>
          <w:rFonts w:ascii="Times New Roman" w:eastAsia="Times New Roman" w:hAnsi="Times New Roman" w:cs="Times New Roman"/>
          <w:sz w:val="24"/>
          <w:szCs w:val="24"/>
          <w:lang w:val="sr-Latn-RS"/>
        </w:rPr>
      </w:pPr>
    </w:p>
    <w:p w:rsidR="002364B1" w:rsidRPr="002364B1" w:rsidRDefault="002364B1" w:rsidP="002364B1">
      <w:pPr>
        <w:spacing w:after="0" w:line="240" w:lineRule="auto"/>
        <w:jc w:val="center"/>
        <w:rPr>
          <w:rFonts w:ascii="Times New Roman" w:eastAsia="Times New Roman" w:hAnsi="Times New Roman" w:cs="Times New Roman"/>
          <w:noProof/>
          <w:color w:val="FF0000"/>
          <w:sz w:val="28"/>
          <w:szCs w:val="24"/>
        </w:rPr>
      </w:pPr>
      <w:r w:rsidRPr="002364B1">
        <w:rPr>
          <w:rFonts w:ascii="Times New Roman" w:eastAsia="Times New Roman" w:hAnsi="Times New Roman" w:cs="Times New Roman"/>
          <w:b/>
          <w:bCs/>
          <w:noProof/>
          <w:color w:val="FF0000"/>
          <w:sz w:val="28"/>
          <w:szCs w:val="24"/>
        </w:rPr>
        <w:t>U SAD zabranjeno prodavanje alkohola mlađima od 21. godine</w:t>
      </w:r>
    </w:p>
    <w:p w:rsidR="002364B1" w:rsidRPr="002364B1" w:rsidRDefault="002364B1" w:rsidP="002364B1">
      <w:pPr>
        <w:spacing w:after="0" w:line="240" w:lineRule="auto"/>
        <w:jc w:val="both"/>
        <w:rPr>
          <w:rFonts w:ascii="Times New Roman" w:eastAsia="Times New Roman" w:hAnsi="Times New Roman" w:cs="Times New Roman"/>
          <w:noProof/>
          <w:sz w:val="24"/>
          <w:szCs w:val="24"/>
        </w:rPr>
      </w:pPr>
    </w:p>
    <w:p w:rsidR="002364B1" w:rsidRPr="002364B1" w:rsidRDefault="002364B1" w:rsidP="002364B1">
      <w:pPr>
        <w:spacing w:after="0" w:line="240" w:lineRule="auto"/>
        <w:ind w:firstLine="720"/>
        <w:jc w:val="both"/>
        <w:rPr>
          <w:rFonts w:ascii="Times New Roman" w:eastAsia="Times New Roman" w:hAnsi="Times New Roman" w:cs="Times New Roman"/>
          <w:noProof/>
          <w:sz w:val="24"/>
          <w:szCs w:val="24"/>
          <w:lang w:val="sr-Cyrl-RS"/>
        </w:rPr>
      </w:pPr>
      <w:r w:rsidRPr="002364B1">
        <w:rPr>
          <w:rFonts w:ascii="Times New Roman" w:eastAsia="Times New Roman" w:hAnsi="Times New Roman" w:cs="Times New Roman"/>
          <w:noProof/>
          <w:sz w:val="24"/>
          <w:szCs w:val="24"/>
        </w:rPr>
        <w:t xml:space="preserve">Do 21. godine mladi Amerikanci mogu da glasaju, da se žene, da zaključuju ugovore, da služe u vojsci, ali ne smeju jedno – da kupe alkohol. Strogo im je zabranjeno da kupuju alkoholno piće u restoranu ili baru. Ali, u američkoj javnosti pojedini stručnjaci ocenjuju da takva zabrana okreće mlade da umesto alkohola konzumiraju takozvane klupske droge, poput ekstazija, koje se prodaju na rejv-žurkama. Zato, s vremena na vreme, u SAD, pojedini eksperti čak apeluju da se tinejdžerima vrati pravo da piju, o čemu je pisao i magazin „Tajm”. Slično pravilo o zabrani prodaje i točenja alkohola osobama mlađim od 21. godine imaju zemlje poput Pakistana, Šri Lanke, Omana… U Nemačkoj je zabranjeno prodavati vino i pivo u barovima i </w:t>
      </w:r>
      <w:r w:rsidRPr="002364B1">
        <w:rPr>
          <w:rFonts w:ascii="Times New Roman" w:eastAsia="Times New Roman" w:hAnsi="Times New Roman" w:cs="Times New Roman"/>
          <w:noProof/>
          <w:sz w:val="24"/>
          <w:szCs w:val="24"/>
        </w:rPr>
        <w:lastRenderedPageBreak/>
        <w:t>restoranima osobama mlađim od 16 godina. U Francuskoj, Italiji i Velikoj Britaniji, granica za konzumiranje alkohola je – 18 godina.</w:t>
      </w:r>
    </w:p>
    <w:p w:rsidR="002364B1" w:rsidRPr="002364B1" w:rsidRDefault="002364B1" w:rsidP="002364B1">
      <w:pPr>
        <w:spacing w:after="0" w:line="240" w:lineRule="auto"/>
        <w:rPr>
          <w:rFonts w:ascii="Times New Roman" w:eastAsia="Times New Roman" w:hAnsi="Times New Roman" w:cs="Times New Roman"/>
          <w:sz w:val="24"/>
          <w:szCs w:val="24"/>
          <w:lang w:val="sr-Latn-RS"/>
        </w:rPr>
      </w:pPr>
    </w:p>
    <w:p w:rsidR="002364B1" w:rsidRPr="00F00256" w:rsidRDefault="002364B1" w:rsidP="00491F78">
      <w:pPr>
        <w:spacing w:after="0" w:line="240" w:lineRule="auto"/>
        <w:jc w:val="center"/>
        <w:rPr>
          <w:rFonts w:ascii="Times New Roman" w:eastAsia="Times New Roman" w:hAnsi="Times New Roman" w:cs="Times New Roman"/>
          <w:b/>
          <w:noProof/>
          <w:color w:val="FF0000"/>
          <w:sz w:val="28"/>
          <w:szCs w:val="24"/>
          <w:lang w:val="sr-Latn-RS"/>
        </w:rPr>
      </w:pPr>
      <w:r w:rsidRPr="00F00256">
        <w:rPr>
          <w:rFonts w:ascii="Times New Roman" w:eastAsia="Times New Roman" w:hAnsi="Times New Roman" w:cs="Times New Roman"/>
          <w:b/>
          <w:noProof/>
          <w:color w:val="FF0000"/>
          <w:sz w:val="28"/>
          <w:szCs w:val="24"/>
          <w:lang w:val="sr-Latn-RS"/>
        </w:rPr>
        <w:t>Rani pubertet i depresija</w:t>
      </w:r>
    </w:p>
    <w:p w:rsidR="002364B1" w:rsidRPr="002364B1" w:rsidRDefault="002364B1" w:rsidP="00491F78">
      <w:pPr>
        <w:spacing w:after="0" w:line="240" w:lineRule="auto"/>
        <w:rPr>
          <w:rFonts w:ascii="Times New Roman" w:eastAsia="Times New Roman" w:hAnsi="Times New Roman" w:cs="Times New Roman"/>
          <w:noProof/>
          <w:sz w:val="24"/>
          <w:szCs w:val="24"/>
          <w:lang w:val="sr-Latn-RS"/>
        </w:rPr>
      </w:pPr>
    </w:p>
    <w:p w:rsidR="002364B1" w:rsidRPr="00491F78" w:rsidRDefault="002364B1" w:rsidP="00491F78">
      <w:pPr>
        <w:spacing w:after="0" w:line="240" w:lineRule="auto"/>
        <w:ind w:firstLine="720"/>
        <w:jc w:val="both"/>
        <w:rPr>
          <w:rFonts w:ascii="Times New Roman" w:eastAsia="Times New Roman" w:hAnsi="Times New Roman" w:cs="Times New Roman"/>
          <w:noProof/>
          <w:sz w:val="24"/>
          <w:szCs w:val="24"/>
          <w:lang w:val="sr-Latn-RS"/>
        </w:rPr>
      </w:pPr>
      <w:r w:rsidRPr="002364B1">
        <w:rPr>
          <w:rFonts w:ascii="Times New Roman" w:eastAsia="Times New Roman" w:hAnsi="Times New Roman" w:cs="Times New Roman"/>
          <w:noProof/>
          <w:sz w:val="24"/>
          <w:szCs w:val="24"/>
          <w:lang w:val="sr-Latn-RS"/>
        </w:rPr>
        <w:t>Deca koja rano uđu u pubertet imaju veće šanse za depresiju, objavili su američki naučnici Univerziteta Ilinois. Ova pojava je uočena i kod devojčica i kod dečaka, piše stručni časopis "Development and Psychopathology", koji navodi da je u četvorogodišnjem istraživanju učestvovalo oko 160 dece.  Rani ulazak u pubertet je već ranije povezivan sa sukobima u porodici i među vršnjacima, što može da objasni nove rezultate. Istraživači dodaju da je rani ulazak u pubertet kod devojčica bio povezan s pojavom depresije odmah na početku posmatranog perioda, dok je kod dečaka ova pojava bila izraženija tek krajem četvorogodišnjeg istraživanja.</w:t>
      </w:r>
    </w:p>
    <w:p w:rsidR="002364B1" w:rsidRPr="002364B1" w:rsidRDefault="002364B1" w:rsidP="002364B1">
      <w:pPr>
        <w:spacing w:after="0" w:line="240" w:lineRule="auto"/>
        <w:rPr>
          <w:rFonts w:ascii="Times New Roman" w:eastAsia="Times New Roman" w:hAnsi="Times New Roman" w:cs="Times New Roman"/>
          <w:bCs/>
          <w:sz w:val="24"/>
          <w:szCs w:val="24"/>
          <w:lang w:val="sr-Latn-RS"/>
        </w:rPr>
      </w:pPr>
    </w:p>
    <w:p w:rsidR="002364B1" w:rsidRPr="002364B1" w:rsidRDefault="002364B1" w:rsidP="002364B1">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2364B1">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22F22E6F" wp14:editId="3FEC226E">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r w:rsidRPr="002364B1">
        <w:rPr>
          <w:rFonts w:ascii="Brush Script MT" w:eastAsia="Times New Roman" w:hAnsi="Brush Script MT" w:cs="Times New Roman"/>
          <w:color w:val="FF00FF"/>
          <w:sz w:val="44"/>
          <w:szCs w:val="44"/>
          <w:lang w:val="sr-Latn-CS"/>
        </w:rPr>
        <w:t>Jo</w:t>
      </w:r>
      <w:r w:rsidRPr="002364B1">
        <w:rPr>
          <w:rFonts w:ascii="Brush Script MT" w:eastAsia="Times New Roman" w:hAnsi="Brush Script MT" w:cs="Times New Roman"/>
          <w:color w:val="FF00FF"/>
          <w:sz w:val="44"/>
          <w:szCs w:val="44"/>
        </w:rPr>
        <w:t xml:space="preserve">š </w:t>
      </w:r>
      <w:r w:rsidRPr="002364B1">
        <w:rPr>
          <w:rFonts w:ascii="Brush Script MT" w:eastAsia="Times New Roman" w:hAnsi="Brush Script MT" w:cs="Times New Roman"/>
          <w:color w:val="FF00FF"/>
          <w:sz w:val="44"/>
          <w:szCs w:val="44"/>
          <w:lang w:val="sr-Latn-CS"/>
        </w:rPr>
        <w:t xml:space="preserve">vesti iz obrazovanja </w:t>
      </w:r>
      <w:r w:rsidRPr="002364B1">
        <w:rPr>
          <w:rFonts w:ascii="Times New Roman" w:eastAsia="Times New Roman" w:hAnsi="Times New Roman" w:cs="Times New Roman"/>
          <w:b/>
          <w:i/>
          <w:color w:val="FF00FF"/>
          <w:sz w:val="32"/>
          <w:szCs w:val="32"/>
        </w:rPr>
        <w:t>č</w:t>
      </w:r>
      <w:r w:rsidRPr="002364B1">
        <w:rPr>
          <w:rFonts w:ascii="Brush Script MT" w:eastAsia="Times New Roman" w:hAnsi="Brush Script MT" w:cs="Times New Roman"/>
          <w:color w:val="FF00FF"/>
          <w:sz w:val="44"/>
          <w:szCs w:val="44"/>
        </w:rPr>
        <w:t xml:space="preserve">itajte </w:t>
      </w:r>
      <w:r w:rsidRPr="002364B1">
        <w:rPr>
          <w:rFonts w:ascii="Brush Script MT" w:eastAsia="Times New Roman" w:hAnsi="Brush Script MT" w:cs="Times New Roman"/>
          <w:color w:val="FF00FF"/>
          <w:sz w:val="44"/>
          <w:szCs w:val="44"/>
          <w:lang w:val="sr-Latn-CS"/>
        </w:rPr>
        <w:t>na na</w:t>
      </w:r>
      <w:r w:rsidRPr="002364B1">
        <w:rPr>
          <w:rFonts w:ascii="Brush Script MT" w:eastAsia="Times New Roman" w:hAnsi="Brush Script MT" w:cs="Times New Roman"/>
          <w:color w:val="FF00FF"/>
          <w:sz w:val="44"/>
          <w:szCs w:val="44"/>
        </w:rPr>
        <w:t>š</w:t>
      </w:r>
      <w:r w:rsidRPr="002364B1">
        <w:rPr>
          <w:rFonts w:ascii="Brush Script MT" w:eastAsia="Times New Roman" w:hAnsi="Brush Script MT" w:cs="Times New Roman"/>
          <w:color w:val="FF00FF"/>
          <w:sz w:val="44"/>
          <w:szCs w:val="44"/>
          <w:lang w:val="sr-Latn-CS"/>
        </w:rPr>
        <w:t>em sajtu</w:t>
      </w:r>
      <w:r w:rsidRPr="002364B1">
        <w:rPr>
          <w:rFonts w:ascii="Brush Script MT" w:eastAsia="Times New Roman" w:hAnsi="Brush Script MT" w:cs="Times New Roman"/>
          <w:color w:val="0000FF"/>
          <w:sz w:val="44"/>
          <w:szCs w:val="44"/>
          <w:lang w:val="sr-Latn-CS"/>
        </w:rPr>
        <w:t xml:space="preserve"> </w:t>
      </w:r>
      <w:hyperlink r:id="rId25" w:history="1">
        <w:r w:rsidRPr="002364B1">
          <w:rPr>
            <w:rFonts w:ascii="Brush Script MT" w:eastAsiaTheme="majorEastAsia" w:hAnsi="Brush Script MT" w:cs="Times New Roman"/>
            <w:i/>
            <w:color w:val="0000FF"/>
            <w:sz w:val="44"/>
            <w:szCs w:val="44"/>
            <w:u w:val="single"/>
            <w:lang w:val="sr-Latn-CS"/>
          </w:rPr>
          <w:t>www</w:t>
        </w:r>
        <w:r w:rsidRPr="002364B1">
          <w:rPr>
            <w:rFonts w:ascii="Brush Script MT" w:eastAsiaTheme="majorEastAsia" w:hAnsi="Brush Script MT" w:cs="Times New Roman"/>
            <w:i/>
            <w:color w:val="0000FF"/>
            <w:sz w:val="44"/>
            <w:szCs w:val="44"/>
            <w:u w:val="single"/>
          </w:rPr>
          <w:t>.</w:t>
        </w:r>
        <w:r w:rsidRPr="002364B1">
          <w:rPr>
            <w:rFonts w:ascii="Brush Script MT" w:eastAsiaTheme="majorEastAsia" w:hAnsi="Brush Script MT" w:cs="Times New Roman"/>
            <w:i/>
            <w:color w:val="0000FF"/>
            <w:sz w:val="44"/>
            <w:szCs w:val="44"/>
            <w:u w:val="single"/>
            <w:lang w:val="sr-Latn-CS"/>
          </w:rPr>
          <w:t>srpss</w:t>
        </w:r>
        <w:r w:rsidRPr="002364B1">
          <w:rPr>
            <w:rFonts w:ascii="Brush Script MT" w:eastAsiaTheme="majorEastAsia" w:hAnsi="Brush Script MT" w:cs="Times New Roman"/>
            <w:i/>
            <w:color w:val="0000FF"/>
            <w:sz w:val="44"/>
            <w:szCs w:val="44"/>
            <w:u w:val="single"/>
          </w:rPr>
          <w:t>.</w:t>
        </w:r>
        <w:r w:rsidRPr="002364B1">
          <w:rPr>
            <w:rFonts w:ascii="Brush Script MT" w:eastAsiaTheme="majorEastAsia" w:hAnsi="Brush Script MT" w:cs="Times New Roman"/>
            <w:i/>
            <w:color w:val="0000FF"/>
            <w:sz w:val="44"/>
            <w:szCs w:val="44"/>
            <w:u w:val="single"/>
            <w:lang w:val="sr-Latn-CS"/>
          </w:rPr>
          <w:t>org</w:t>
        </w:r>
        <w:r w:rsidRPr="002364B1">
          <w:rPr>
            <w:rFonts w:ascii="Brush Script MT" w:eastAsiaTheme="majorEastAsia" w:hAnsi="Brush Script MT" w:cs="Times New Roman"/>
            <w:i/>
            <w:color w:val="0000FF"/>
            <w:sz w:val="44"/>
            <w:szCs w:val="44"/>
            <w:u w:val="single"/>
          </w:rPr>
          <w:t>.</w:t>
        </w:r>
        <w:r w:rsidRPr="002364B1">
          <w:rPr>
            <w:rFonts w:ascii="Brush Script MT" w:eastAsiaTheme="majorEastAsia" w:hAnsi="Brush Script MT" w:cs="Times New Roman"/>
            <w:i/>
            <w:color w:val="0000FF"/>
            <w:sz w:val="44"/>
            <w:szCs w:val="44"/>
            <w:u w:val="single"/>
            <w:lang w:val="sr-Latn-CS"/>
          </w:rPr>
          <w:t>rs</w:t>
        </w:r>
      </w:hyperlink>
      <w:r w:rsidRPr="002364B1">
        <w:rPr>
          <w:rFonts w:ascii="Brush Script MT" w:eastAsia="Times New Roman" w:hAnsi="Brush Script MT" w:cs="Times New Roman"/>
          <w:i/>
          <w:color w:val="0000FF"/>
          <w:sz w:val="44"/>
          <w:szCs w:val="44"/>
        </w:rPr>
        <w:t>,</w:t>
      </w:r>
      <w:r w:rsidRPr="002364B1">
        <w:rPr>
          <w:rFonts w:ascii="Brush Script MT" w:eastAsia="Times New Roman" w:hAnsi="Brush Script MT" w:cs="Times New Roman"/>
          <w:color w:val="0000FF"/>
          <w:sz w:val="44"/>
          <w:szCs w:val="44"/>
        </w:rPr>
        <w:t xml:space="preserve"> </w:t>
      </w:r>
      <w:r w:rsidRPr="002364B1">
        <w:rPr>
          <w:rFonts w:ascii="Brush Script MT" w:eastAsia="Times New Roman" w:hAnsi="Brush Script MT" w:cs="Times New Roman"/>
          <w:color w:val="FF00FF"/>
          <w:sz w:val="44"/>
          <w:szCs w:val="44"/>
          <w:lang w:val="sr-Latn-CS"/>
        </w:rPr>
        <w:t>a vesti iz javnog sektora na na</w:t>
      </w:r>
      <w:r w:rsidRPr="002364B1">
        <w:rPr>
          <w:rFonts w:ascii="Brush Script MT" w:eastAsia="Times New Roman" w:hAnsi="Brush Script MT" w:cs="Times New Roman"/>
          <w:color w:val="FF00FF"/>
          <w:sz w:val="44"/>
          <w:szCs w:val="44"/>
        </w:rPr>
        <w:t>š</w:t>
      </w:r>
      <w:r w:rsidRPr="002364B1">
        <w:rPr>
          <w:rFonts w:ascii="Brush Script MT" w:eastAsia="Times New Roman" w:hAnsi="Brush Script MT" w:cs="Times New Roman"/>
          <w:color w:val="FF00FF"/>
          <w:sz w:val="44"/>
          <w:szCs w:val="44"/>
          <w:lang w:val="sr-Latn-CS"/>
        </w:rPr>
        <w:t>em sajtu</w:t>
      </w:r>
      <w:r w:rsidRPr="002364B1">
        <w:rPr>
          <w:rFonts w:ascii="Brush Script MT" w:eastAsia="Times New Roman" w:hAnsi="Brush Script MT" w:cs="Times New Roman"/>
          <w:color w:val="0000FF"/>
          <w:sz w:val="44"/>
          <w:szCs w:val="44"/>
          <w:lang w:val="sr-Latn-CS"/>
        </w:rPr>
        <w:t xml:space="preserve"> </w:t>
      </w:r>
      <w:hyperlink r:id="rId26" w:history="1">
        <w:r w:rsidRPr="002364B1">
          <w:rPr>
            <w:rFonts w:ascii="Brush Script MT" w:eastAsiaTheme="majorEastAsia" w:hAnsi="Brush Script MT" w:cs="Times New Roman"/>
            <w:i/>
            <w:color w:val="0000FF"/>
            <w:sz w:val="44"/>
            <w:szCs w:val="44"/>
            <w:u w:val="single"/>
            <w:lang w:val="sr-Latn-CS"/>
          </w:rPr>
          <w:t>www</w:t>
        </w:r>
        <w:r w:rsidRPr="002364B1">
          <w:rPr>
            <w:rFonts w:ascii="Brush Script MT" w:eastAsiaTheme="majorEastAsia" w:hAnsi="Brush Script MT" w:cs="Times New Roman"/>
            <w:i/>
            <w:color w:val="0000FF"/>
            <w:sz w:val="44"/>
            <w:szCs w:val="44"/>
            <w:u w:val="single"/>
          </w:rPr>
          <w:t>.</w:t>
        </w:r>
        <w:r w:rsidRPr="002364B1">
          <w:rPr>
            <w:rFonts w:ascii="Brush Script MT" w:eastAsiaTheme="majorEastAsia" w:hAnsi="Brush Script MT" w:cs="Times New Roman"/>
            <w:i/>
            <w:color w:val="0000FF"/>
            <w:sz w:val="44"/>
            <w:szCs w:val="44"/>
            <w:u w:val="single"/>
            <w:lang w:val="sr-Latn-CS"/>
          </w:rPr>
          <w:t>nsjs</w:t>
        </w:r>
        <w:r w:rsidRPr="002364B1">
          <w:rPr>
            <w:rFonts w:ascii="Brush Script MT" w:eastAsiaTheme="majorEastAsia" w:hAnsi="Brush Script MT" w:cs="Times New Roman"/>
            <w:i/>
            <w:color w:val="0000FF"/>
            <w:sz w:val="44"/>
            <w:szCs w:val="44"/>
            <w:u w:val="single"/>
          </w:rPr>
          <w:t>.</w:t>
        </w:r>
        <w:r w:rsidRPr="002364B1">
          <w:rPr>
            <w:rFonts w:ascii="Brush Script MT" w:eastAsiaTheme="majorEastAsia" w:hAnsi="Brush Script MT" w:cs="Times New Roman"/>
            <w:i/>
            <w:color w:val="0000FF"/>
            <w:sz w:val="44"/>
            <w:szCs w:val="44"/>
            <w:u w:val="single"/>
            <w:lang w:val="sr-Latn-CS"/>
          </w:rPr>
          <w:t>org</w:t>
        </w:r>
        <w:r w:rsidRPr="002364B1">
          <w:rPr>
            <w:rFonts w:ascii="Brush Script MT" w:eastAsiaTheme="majorEastAsia" w:hAnsi="Brush Script MT" w:cs="Times New Roman"/>
            <w:i/>
            <w:color w:val="0000FF"/>
            <w:sz w:val="44"/>
            <w:szCs w:val="44"/>
            <w:u w:val="single"/>
          </w:rPr>
          <w:t>.</w:t>
        </w:r>
        <w:r w:rsidRPr="002364B1">
          <w:rPr>
            <w:rFonts w:ascii="Brush Script MT" w:eastAsiaTheme="majorEastAsia" w:hAnsi="Brush Script MT" w:cs="Times New Roman"/>
            <w:i/>
            <w:color w:val="0000FF"/>
            <w:sz w:val="44"/>
            <w:szCs w:val="44"/>
            <w:u w:val="single"/>
            <w:lang w:val="sr-Latn-CS"/>
          </w:rPr>
          <w:t>rs</w:t>
        </w:r>
      </w:hyperlink>
      <w:r w:rsidRPr="002364B1">
        <w:rPr>
          <w:rFonts w:ascii="Brush Script MT" w:eastAsia="Times New Roman" w:hAnsi="Brush Script MT" w:cs="Times New Roman"/>
          <w:i/>
          <w:color w:val="0000FF"/>
          <w:sz w:val="44"/>
          <w:szCs w:val="44"/>
        </w:rPr>
        <w:t xml:space="preserve"> .</w:t>
      </w:r>
    </w:p>
    <w:p w:rsidR="002364B1" w:rsidRPr="002364B1" w:rsidRDefault="002364B1" w:rsidP="002364B1">
      <w:pPr>
        <w:rPr>
          <w:lang w:val="sr-Latn-RS"/>
        </w:rPr>
      </w:pPr>
    </w:p>
    <w:p w:rsidR="007A60BD" w:rsidRDefault="007A60BD"/>
    <w:sectPr w:rsidR="007A60BD">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0C1" w:rsidRDefault="00F300C1">
      <w:pPr>
        <w:spacing w:after="0" w:line="240" w:lineRule="auto"/>
      </w:pPr>
      <w:r>
        <w:separator/>
      </w:r>
    </w:p>
  </w:endnote>
  <w:endnote w:type="continuationSeparator" w:id="0">
    <w:p w:rsidR="00F300C1" w:rsidRDefault="00F30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F5062F" w:rsidRPr="00F5062F" w:rsidRDefault="002364B1">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8A6099">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F5062F" w:rsidRDefault="00F300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0C1" w:rsidRDefault="00F300C1">
      <w:pPr>
        <w:spacing w:after="0" w:line="240" w:lineRule="auto"/>
      </w:pPr>
      <w:r>
        <w:separator/>
      </w:r>
    </w:p>
  </w:footnote>
  <w:footnote w:type="continuationSeparator" w:id="0">
    <w:p w:rsidR="00F300C1" w:rsidRDefault="00F300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1166B"/>
    <w:multiLevelType w:val="multilevel"/>
    <w:tmpl w:val="58425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497157"/>
    <w:multiLevelType w:val="multilevel"/>
    <w:tmpl w:val="C24A3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F825EC"/>
    <w:multiLevelType w:val="multilevel"/>
    <w:tmpl w:val="EF9E3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ED0FBF"/>
    <w:multiLevelType w:val="multilevel"/>
    <w:tmpl w:val="AE1AA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0194668"/>
    <w:multiLevelType w:val="multilevel"/>
    <w:tmpl w:val="986E6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4B1"/>
    <w:rsid w:val="00180B9D"/>
    <w:rsid w:val="002028AE"/>
    <w:rsid w:val="002364B1"/>
    <w:rsid w:val="00244A85"/>
    <w:rsid w:val="004B1656"/>
    <w:rsid w:val="00685037"/>
    <w:rsid w:val="007A60BD"/>
    <w:rsid w:val="008A6099"/>
    <w:rsid w:val="009B3DBF"/>
    <w:rsid w:val="00AD7727"/>
    <w:rsid w:val="00E66548"/>
    <w:rsid w:val="00EF5E6D"/>
    <w:rsid w:val="00F00256"/>
    <w:rsid w:val="00F30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E0421C-2845-4D7D-B8E5-F4BA56A8C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364B1"/>
    <w:pPr>
      <w:tabs>
        <w:tab w:val="center" w:pos="4680"/>
        <w:tab w:val="right" w:pos="9360"/>
      </w:tabs>
      <w:spacing w:after="0" w:line="240" w:lineRule="auto"/>
    </w:pPr>
    <w:rPr>
      <w:lang w:val="sr-Latn-RS"/>
    </w:rPr>
  </w:style>
  <w:style w:type="character" w:customStyle="1" w:styleId="FooterChar">
    <w:name w:val="Footer Char"/>
    <w:basedOn w:val="DefaultParagraphFont"/>
    <w:link w:val="Footer"/>
    <w:uiPriority w:val="99"/>
    <w:semiHidden/>
    <w:rsid w:val="002364B1"/>
    <w:rPr>
      <w:lang w:val="sr-Latn-RS"/>
    </w:rPr>
  </w:style>
  <w:style w:type="character" w:styleId="Hyperlink">
    <w:name w:val="Hyperlink"/>
    <w:basedOn w:val="DefaultParagraphFont"/>
    <w:uiPriority w:val="99"/>
    <w:unhideWhenUsed/>
    <w:rsid w:val="002364B1"/>
    <w:rPr>
      <w:color w:val="0000FF" w:themeColor="hyperlink"/>
      <w:u w:val="single"/>
    </w:rPr>
  </w:style>
  <w:style w:type="paragraph" w:styleId="BalloonText">
    <w:name w:val="Balloon Text"/>
    <w:basedOn w:val="Normal"/>
    <w:link w:val="BalloonTextChar"/>
    <w:uiPriority w:val="99"/>
    <w:semiHidden/>
    <w:unhideWhenUsed/>
    <w:rsid w:val="009B3D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3D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20374">
      <w:bodyDiv w:val="1"/>
      <w:marLeft w:val="0"/>
      <w:marRight w:val="0"/>
      <w:marTop w:val="0"/>
      <w:marBottom w:val="0"/>
      <w:divBdr>
        <w:top w:val="none" w:sz="0" w:space="0" w:color="auto"/>
        <w:left w:val="none" w:sz="0" w:space="0" w:color="auto"/>
        <w:bottom w:val="none" w:sz="0" w:space="0" w:color="auto"/>
        <w:right w:val="none" w:sz="0" w:space="0" w:color="auto"/>
      </w:divBdr>
      <w:divsChild>
        <w:div w:id="457800376">
          <w:marLeft w:val="0"/>
          <w:marRight w:val="0"/>
          <w:marTop w:val="0"/>
          <w:marBottom w:val="0"/>
          <w:divBdr>
            <w:top w:val="none" w:sz="0" w:space="0" w:color="auto"/>
            <w:left w:val="none" w:sz="0" w:space="0" w:color="auto"/>
            <w:bottom w:val="none" w:sz="0" w:space="0" w:color="auto"/>
            <w:right w:val="none" w:sz="0" w:space="0" w:color="auto"/>
          </w:divBdr>
          <w:divsChild>
            <w:div w:id="201020223">
              <w:marLeft w:val="0"/>
              <w:marRight w:val="0"/>
              <w:marTop w:val="0"/>
              <w:marBottom w:val="150"/>
              <w:divBdr>
                <w:top w:val="none" w:sz="0" w:space="0" w:color="auto"/>
                <w:left w:val="none" w:sz="0" w:space="0" w:color="auto"/>
                <w:bottom w:val="none" w:sz="0" w:space="0" w:color="auto"/>
                <w:right w:val="none" w:sz="0" w:space="0" w:color="auto"/>
              </w:divBdr>
              <w:divsChild>
                <w:div w:id="1940016621">
                  <w:marLeft w:val="0"/>
                  <w:marRight w:val="0"/>
                  <w:marTop w:val="0"/>
                  <w:marBottom w:val="0"/>
                  <w:divBdr>
                    <w:top w:val="none" w:sz="0" w:space="0" w:color="auto"/>
                    <w:left w:val="none" w:sz="0" w:space="0" w:color="auto"/>
                    <w:bottom w:val="none" w:sz="0" w:space="0" w:color="auto"/>
                    <w:right w:val="none" w:sz="0" w:space="0" w:color="auto"/>
                  </w:divBdr>
                  <w:divsChild>
                    <w:div w:id="141026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53924">
              <w:marLeft w:val="75"/>
              <w:marRight w:val="0"/>
              <w:marTop w:val="0"/>
              <w:marBottom w:val="450"/>
              <w:divBdr>
                <w:top w:val="none" w:sz="0" w:space="0" w:color="auto"/>
                <w:left w:val="none" w:sz="0" w:space="0" w:color="auto"/>
                <w:bottom w:val="none" w:sz="0" w:space="0" w:color="auto"/>
                <w:right w:val="none" w:sz="0" w:space="0" w:color="auto"/>
              </w:divBdr>
              <w:divsChild>
                <w:div w:id="1247307884">
                  <w:marLeft w:val="0"/>
                  <w:marRight w:val="0"/>
                  <w:marTop w:val="0"/>
                  <w:marBottom w:val="0"/>
                  <w:divBdr>
                    <w:top w:val="none" w:sz="0" w:space="0" w:color="auto"/>
                    <w:left w:val="none" w:sz="0" w:space="0" w:color="auto"/>
                    <w:bottom w:val="none" w:sz="0" w:space="0" w:color="auto"/>
                    <w:right w:val="none" w:sz="0" w:space="0" w:color="auto"/>
                  </w:divBdr>
                  <w:divsChild>
                    <w:div w:id="1844585923">
                      <w:marLeft w:val="0"/>
                      <w:marRight w:val="0"/>
                      <w:marTop w:val="0"/>
                      <w:marBottom w:val="0"/>
                      <w:divBdr>
                        <w:top w:val="none" w:sz="0" w:space="0" w:color="auto"/>
                        <w:left w:val="none" w:sz="0" w:space="0" w:color="auto"/>
                        <w:bottom w:val="none" w:sz="0" w:space="0" w:color="auto"/>
                        <w:right w:val="none" w:sz="0" w:space="0" w:color="auto"/>
                      </w:divBdr>
                      <w:divsChild>
                        <w:div w:id="265498997">
                          <w:marLeft w:val="0"/>
                          <w:marRight w:val="0"/>
                          <w:marTop w:val="0"/>
                          <w:marBottom w:val="0"/>
                          <w:divBdr>
                            <w:top w:val="none" w:sz="0" w:space="0" w:color="auto"/>
                            <w:left w:val="none" w:sz="0" w:space="0" w:color="auto"/>
                            <w:bottom w:val="none" w:sz="0" w:space="0" w:color="auto"/>
                            <w:right w:val="none" w:sz="0" w:space="0" w:color="auto"/>
                          </w:divBdr>
                          <w:divsChild>
                            <w:div w:id="177742862">
                              <w:marLeft w:val="0"/>
                              <w:marRight w:val="0"/>
                              <w:marTop w:val="0"/>
                              <w:marBottom w:val="0"/>
                              <w:divBdr>
                                <w:top w:val="none" w:sz="0" w:space="0" w:color="auto"/>
                                <w:left w:val="none" w:sz="0" w:space="0" w:color="auto"/>
                                <w:bottom w:val="none" w:sz="0" w:space="0" w:color="auto"/>
                                <w:right w:val="none" w:sz="0" w:space="0" w:color="auto"/>
                              </w:divBdr>
                              <w:divsChild>
                                <w:div w:id="873929113">
                                  <w:marLeft w:val="0"/>
                                  <w:marRight w:val="0"/>
                                  <w:marTop w:val="0"/>
                                  <w:marBottom w:val="0"/>
                                  <w:divBdr>
                                    <w:top w:val="none" w:sz="0" w:space="0" w:color="auto"/>
                                    <w:left w:val="none" w:sz="0" w:space="0" w:color="auto"/>
                                    <w:bottom w:val="none" w:sz="0" w:space="0" w:color="auto"/>
                                    <w:right w:val="none" w:sz="0" w:space="0" w:color="auto"/>
                                  </w:divBdr>
                                </w:div>
                              </w:divsChild>
                            </w:div>
                            <w:div w:id="898638927">
                              <w:marLeft w:val="0"/>
                              <w:marRight w:val="0"/>
                              <w:marTop w:val="0"/>
                              <w:marBottom w:val="0"/>
                              <w:divBdr>
                                <w:top w:val="none" w:sz="0" w:space="0" w:color="auto"/>
                                <w:left w:val="none" w:sz="0" w:space="0" w:color="auto"/>
                                <w:bottom w:val="none" w:sz="0" w:space="0" w:color="auto"/>
                                <w:right w:val="none" w:sz="0" w:space="0" w:color="auto"/>
                              </w:divBdr>
                              <w:divsChild>
                                <w:div w:id="116774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142059">
      <w:bodyDiv w:val="1"/>
      <w:marLeft w:val="0"/>
      <w:marRight w:val="0"/>
      <w:marTop w:val="0"/>
      <w:marBottom w:val="0"/>
      <w:divBdr>
        <w:top w:val="none" w:sz="0" w:space="0" w:color="auto"/>
        <w:left w:val="none" w:sz="0" w:space="0" w:color="auto"/>
        <w:bottom w:val="none" w:sz="0" w:space="0" w:color="auto"/>
        <w:right w:val="none" w:sz="0" w:space="0" w:color="auto"/>
      </w:divBdr>
      <w:divsChild>
        <w:div w:id="618295371">
          <w:marLeft w:val="0"/>
          <w:marRight w:val="0"/>
          <w:marTop w:val="0"/>
          <w:marBottom w:val="0"/>
          <w:divBdr>
            <w:top w:val="none" w:sz="0" w:space="0" w:color="auto"/>
            <w:left w:val="none" w:sz="0" w:space="0" w:color="auto"/>
            <w:bottom w:val="none" w:sz="0" w:space="0" w:color="auto"/>
            <w:right w:val="none" w:sz="0" w:space="0" w:color="auto"/>
          </w:divBdr>
          <w:divsChild>
            <w:div w:id="76948699">
              <w:marLeft w:val="0"/>
              <w:marRight w:val="0"/>
              <w:marTop w:val="0"/>
              <w:marBottom w:val="150"/>
              <w:divBdr>
                <w:top w:val="none" w:sz="0" w:space="0" w:color="auto"/>
                <w:left w:val="none" w:sz="0" w:space="0" w:color="auto"/>
                <w:bottom w:val="none" w:sz="0" w:space="0" w:color="auto"/>
                <w:right w:val="none" w:sz="0" w:space="0" w:color="auto"/>
              </w:divBdr>
              <w:divsChild>
                <w:div w:id="911431019">
                  <w:marLeft w:val="0"/>
                  <w:marRight w:val="0"/>
                  <w:marTop w:val="0"/>
                  <w:marBottom w:val="0"/>
                  <w:divBdr>
                    <w:top w:val="none" w:sz="0" w:space="0" w:color="auto"/>
                    <w:left w:val="none" w:sz="0" w:space="0" w:color="auto"/>
                    <w:bottom w:val="none" w:sz="0" w:space="0" w:color="auto"/>
                    <w:right w:val="none" w:sz="0" w:space="0" w:color="auto"/>
                  </w:divBdr>
                  <w:divsChild>
                    <w:div w:id="2443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641366">
              <w:marLeft w:val="75"/>
              <w:marRight w:val="0"/>
              <w:marTop w:val="0"/>
              <w:marBottom w:val="450"/>
              <w:divBdr>
                <w:top w:val="none" w:sz="0" w:space="0" w:color="auto"/>
                <w:left w:val="none" w:sz="0" w:space="0" w:color="auto"/>
                <w:bottom w:val="none" w:sz="0" w:space="0" w:color="auto"/>
                <w:right w:val="none" w:sz="0" w:space="0" w:color="auto"/>
              </w:divBdr>
              <w:divsChild>
                <w:div w:id="1022509907">
                  <w:marLeft w:val="0"/>
                  <w:marRight w:val="0"/>
                  <w:marTop w:val="0"/>
                  <w:marBottom w:val="0"/>
                  <w:divBdr>
                    <w:top w:val="none" w:sz="0" w:space="0" w:color="auto"/>
                    <w:left w:val="none" w:sz="0" w:space="0" w:color="auto"/>
                    <w:bottom w:val="none" w:sz="0" w:space="0" w:color="auto"/>
                    <w:right w:val="none" w:sz="0" w:space="0" w:color="auto"/>
                  </w:divBdr>
                  <w:divsChild>
                    <w:div w:id="1992370537">
                      <w:marLeft w:val="0"/>
                      <w:marRight w:val="0"/>
                      <w:marTop w:val="0"/>
                      <w:marBottom w:val="0"/>
                      <w:divBdr>
                        <w:top w:val="none" w:sz="0" w:space="0" w:color="auto"/>
                        <w:left w:val="none" w:sz="0" w:space="0" w:color="auto"/>
                        <w:bottom w:val="none" w:sz="0" w:space="0" w:color="auto"/>
                        <w:right w:val="none" w:sz="0" w:space="0" w:color="auto"/>
                      </w:divBdr>
                      <w:divsChild>
                        <w:div w:id="919339311">
                          <w:marLeft w:val="0"/>
                          <w:marRight w:val="0"/>
                          <w:marTop w:val="0"/>
                          <w:marBottom w:val="0"/>
                          <w:divBdr>
                            <w:top w:val="none" w:sz="0" w:space="0" w:color="auto"/>
                            <w:left w:val="none" w:sz="0" w:space="0" w:color="auto"/>
                            <w:bottom w:val="none" w:sz="0" w:space="0" w:color="auto"/>
                            <w:right w:val="none" w:sz="0" w:space="0" w:color="auto"/>
                          </w:divBdr>
                          <w:divsChild>
                            <w:div w:id="1707676071">
                              <w:marLeft w:val="0"/>
                              <w:marRight w:val="0"/>
                              <w:marTop w:val="0"/>
                              <w:marBottom w:val="0"/>
                              <w:divBdr>
                                <w:top w:val="none" w:sz="0" w:space="0" w:color="auto"/>
                                <w:left w:val="none" w:sz="0" w:space="0" w:color="auto"/>
                                <w:bottom w:val="none" w:sz="0" w:space="0" w:color="auto"/>
                                <w:right w:val="none" w:sz="0" w:space="0" w:color="auto"/>
                              </w:divBdr>
                              <w:divsChild>
                                <w:div w:id="20449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543363">
      <w:bodyDiv w:val="1"/>
      <w:marLeft w:val="0"/>
      <w:marRight w:val="0"/>
      <w:marTop w:val="0"/>
      <w:marBottom w:val="0"/>
      <w:divBdr>
        <w:top w:val="none" w:sz="0" w:space="0" w:color="auto"/>
        <w:left w:val="none" w:sz="0" w:space="0" w:color="auto"/>
        <w:bottom w:val="none" w:sz="0" w:space="0" w:color="auto"/>
        <w:right w:val="none" w:sz="0" w:space="0" w:color="auto"/>
      </w:divBdr>
      <w:divsChild>
        <w:div w:id="997273044">
          <w:marLeft w:val="0"/>
          <w:marRight w:val="0"/>
          <w:marTop w:val="120"/>
          <w:marBottom w:val="240"/>
          <w:divBdr>
            <w:top w:val="none" w:sz="0" w:space="0" w:color="auto"/>
            <w:left w:val="none" w:sz="0" w:space="0" w:color="auto"/>
            <w:bottom w:val="none" w:sz="0" w:space="0" w:color="auto"/>
            <w:right w:val="none" w:sz="0" w:space="0" w:color="auto"/>
          </w:divBdr>
          <w:divsChild>
            <w:div w:id="1906605867">
              <w:marLeft w:val="0"/>
              <w:marRight w:val="0"/>
              <w:marTop w:val="120"/>
              <w:marBottom w:val="120"/>
              <w:divBdr>
                <w:top w:val="none" w:sz="0" w:space="0" w:color="auto"/>
                <w:left w:val="none" w:sz="0" w:space="0" w:color="auto"/>
                <w:bottom w:val="none" w:sz="0" w:space="0" w:color="auto"/>
                <w:right w:val="none" w:sz="0" w:space="0" w:color="auto"/>
              </w:divBdr>
              <w:divsChild>
                <w:div w:id="49117469">
                  <w:marLeft w:val="405"/>
                  <w:marRight w:val="405"/>
                  <w:marTop w:val="0"/>
                  <w:marBottom w:val="0"/>
                  <w:divBdr>
                    <w:top w:val="none" w:sz="0" w:space="0" w:color="auto"/>
                    <w:left w:val="none" w:sz="0" w:space="0" w:color="auto"/>
                    <w:bottom w:val="none" w:sz="0" w:space="0" w:color="auto"/>
                    <w:right w:val="none" w:sz="0" w:space="0" w:color="auto"/>
                  </w:divBdr>
                  <w:divsChild>
                    <w:div w:id="1767841627">
                      <w:marLeft w:val="0"/>
                      <w:marRight w:val="0"/>
                      <w:marTop w:val="0"/>
                      <w:marBottom w:val="0"/>
                      <w:divBdr>
                        <w:top w:val="none" w:sz="0" w:space="0" w:color="auto"/>
                        <w:left w:val="none" w:sz="0" w:space="0" w:color="auto"/>
                        <w:bottom w:val="none" w:sz="0" w:space="0" w:color="auto"/>
                        <w:right w:val="none" w:sz="0" w:space="0" w:color="auto"/>
                      </w:divBdr>
                    </w:div>
                    <w:div w:id="20792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332106">
      <w:bodyDiv w:val="1"/>
      <w:marLeft w:val="0"/>
      <w:marRight w:val="0"/>
      <w:marTop w:val="0"/>
      <w:marBottom w:val="0"/>
      <w:divBdr>
        <w:top w:val="none" w:sz="0" w:space="0" w:color="auto"/>
        <w:left w:val="none" w:sz="0" w:space="0" w:color="auto"/>
        <w:bottom w:val="none" w:sz="0" w:space="0" w:color="auto"/>
        <w:right w:val="none" w:sz="0" w:space="0" w:color="auto"/>
      </w:divBdr>
      <w:divsChild>
        <w:div w:id="424762286">
          <w:marLeft w:val="0"/>
          <w:marRight w:val="0"/>
          <w:marTop w:val="0"/>
          <w:marBottom w:val="0"/>
          <w:divBdr>
            <w:top w:val="none" w:sz="0" w:space="0" w:color="auto"/>
            <w:left w:val="none" w:sz="0" w:space="0" w:color="auto"/>
            <w:bottom w:val="none" w:sz="0" w:space="0" w:color="auto"/>
            <w:right w:val="none" w:sz="0" w:space="0" w:color="auto"/>
          </w:divBdr>
          <w:divsChild>
            <w:div w:id="415437869">
              <w:marLeft w:val="0"/>
              <w:marRight w:val="0"/>
              <w:marTop w:val="0"/>
              <w:marBottom w:val="150"/>
              <w:divBdr>
                <w:top w:val="none" w:sz="0" w:space="0" w:color="auto"/>
                <w:left w:val="none" w:sz="0" w:space="0" w:color="auto"/>
                <w:bottom w:val="none" w:sz="0" w:space="0" w:color="auto"/>
                <w:right w:val="none" w:sz="0" w:space="0" w:color="auto"/>
              </w:divBdr>
              <w:divsChild>
                <w:div w:id="1600986061">
                  <w:marLeft w:val="0"/>
                  <w:marRight w:val="0"/>
                  <w:marTop w:val="0"/>
                  <w:marBottom w:val="0"/>
                  <w:divBdr>
                    <w:top w:val="none" w:sz="0" w:space="0" w:color="auto"/>
                    <w:left w:val="none" w:sz="0" w:space="0" w:color="auto"/>
                    <w:bottom w:val="none" w:sz="0" w:space="0" w:color="auto"/>
                    <w:right w:val="none" w:sz="0" w:space="0" w:color="auto"/>
                  </w:divBdr>
                  <w:divsChild>
                    <w:div w:id="143497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784383">
              <w:marLeft w:val="75"/>
              <w:marRight w:val="0"/>
              <w:marTop w:val="0"/>
              <w:marBottom w:val="450"/>
              <w:divBdr>
                <w:top w:val="none" w:sz="0" w:space="0" w:color="auto"/>
                <w:left w:val="none" w:sz="0" w:space="0" w:color="auto"/>
                <w:bottom w:val="none" w:sz="0" w:space="0" w:color="auto"/>
                <w:right w:val="none" w:sz="0" w:space="0" w:color="auto"/>
              </w:divBdr>
              <w:divsChild>
                <w:div w:id="415442401">
                  <w:marLeft w:val="0"/>
                  <w:marRight w:val="0"/>
                  <w:marTop w:val="0"/>
                  <w:marBottom w:val="0"/>
                  <w:divBdr>
                    <w:top w:val="none" w:sz="0" w:space="0" w:color="auto"/>
                    <w:left w:val="none" w:sz="0" w:space="0" w:color="auto"/>
                    <w:bottom w:val="none" w:sz="0" w:space="0" w:color="auto"/>
                    <w:right w:val="none" w:sz="0" w:space="0" w:color="auto"/>
                  </w:divBdr>
                  <w:divsChild>
                    <w:div w:id="677926992">
                      <w:marLeft w:val="0"/>
                      <w:marRight w:val="0"/>
                      <w:marTop w:val="0"/>
                      <w:marBottom w:val="0"/>
                      <w:divBdr>
                        <w:top w:val="none" w:sz="0" w:space="0" w:color="auto"/>
                        <w:left w:val="none" w:sz="0" w:space="0" w:color="auto"/>
                        <w:bottom w:val="none" w:sz="0" w:space="0" w:color="auto"/>
                        <w:right w:val="none" w:sz="0" w:space="0" w:color="auto"/>
                      </w:divBdr>
                      <w:divsChild>
                        <w:div w:id="887035716">
                          <w:marLeft w:val="0"/>
                          <w:marRight w:val="0"/>
                          <w:marTop w:val="0"/>
                          <w:marBottom w:val="0"/>
                          <w:divBdr>
                            <w:top w:val="none" w:sz="0" w:space="0" w:color="auto"/>
                            <w:left w:val="none" w:sz="0" w:space="0" w:color="auto"/>
                            <w:bottom w:val="none" w:sz="0" w:space="0" w:color="auto"/>
                            <w:right w:val="none" w:sz="0" w:space="0" w:color="auto"/>
                          </w:divBdr>
                          <w:divsChild>
                            <w:div w:id="1561792434">
                              <w:marLeft w:val="0"/>
                              <w:marRight w:val="0"/>
                              <w:marTop w:val="0"/>
                              <w:marBottom w:val="0"/>
                              <w:divBdr>
                                <w:top w:val="none" w:sz="0" w:space="0" w:color="auto"/>
                                <w:left w:val="none" w:sz="0" w:space="0" w:color="auto"/>
                                <w:bottom w:val="none" w:sz="0" w:space="0" w:color="auto"/>
                                <w:right w:val="none" w:sz="0" w:space="0" w:color="auto"/>
                              </w:divBdr>
                              <w:divsChild>
                                <w:div w:id="165776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2803323">
      <w:bodyDiv w:val="1"/>
      <w:marLeft w:val="0"/>
      <w:marRight w:val="0"/>
      <w:marTop w:val="0"/>
      <w:marBottom w:val="0"/>
      <w:divBdr>
        <w:top w:val="none" w:sz="0" w:space="0" w:color="auto"/>
        <w:left w:val="none" w:sz="0" w:space="0" w:color="auto"/>
        <w:bottom w:val="none" w:sz="0" w:space="0" w:color="auto"/>
        <w:right w:val="none" w:sz="0" w:space="0" w:color="auto"/>
      </w:divBdr>
      <w:divsChild>
        <w:div w:id="1898199446">
          <w:marLeft w:val="0"/>
          <w:marRight w:val="0"/>
          <w:marTop w:val="0"/>
          <w:marBottom w:val="0"/>
          <w:divBdr>
            <w:top w:val="none" w:sz="0" w:space="0" w:color="auto"/>
            <w:left w:val="none" w:sz="0" w:space="0" w:color="auto"/>
            <w:bottom w:val="none" w:sz="0" w:space="0" w:color="auto"/>
            <w:right w:val="none" w:sz="0" w:space="0" w:color="auto"/>
          </w:divBdr>
          <w:divsChild>
            <w:div w:id="2052534136">
              <w:marLeft w:val="0"/>
              <w:marRight w:val="0"/>
              <w:marTop w:val="0"/>
              <w:marBottom w:val="150"/>
              <w:divBdr>
                <w:top w:val="none" w:sz="0" w:space="0" w:color="auto"/>
                <w:left w:val="none" w:sz="0" w:space="0" w:color="auto"/>
                <w:bottom w:val="none" w:sz="0" w:space="0" w:color="auto"/>
                <w:right w:val="none" w:sz="0" w:space="0" w:color="auto"/>
              </w:divBdr>
              <w:divsChild>
                <w:div w:id="2019773011">
                  <w:marLeft w:val="0"/>
                  <w:marRight w:val="0"/>
                  <w:marTop w:val="0"/>
                  <w:marBottom w:val="0"/>
                  <w:divBdr>
                    <w:top w:val="none" w:sz="0" w:space="0" w:color="auto"/>
                    <w:left w:val="none" w:sz="0" w:space="0" w:color="auto"/>
                    <w:bottom w:val="none" w:sz="0" w:space="0" w:color="auto"/>
                    <w:right w:val="none" w:sz="0" w:space="0" w:color="auto"/>
                  </w:divBdr>
                  <w:divsChild>
                    <w:div w:id="3547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669761">
              <w:marLeft w:val="75"/>
              <w:marRight w:val="0"/>
              <w:marTop w:val="0"/>
              <w:marBottom w:val="450"/>
              <w:divBdr>
                <w:top w:val="none" w:sz="0" w:space="0" w:color="auto"/>
                <w:left w:val="none" w:sz="0" w:space="0" w:color="auto"/>
                <w:bottom w:val="none" w:sz="0" w:space="0" w:color="auto"/>
                <w:right w:val="none" w:sz="0" w:space="0" w:color="auto"/>
              </w:divBdr>
              <w:divsChild>
                <w:div w:id="1887372828">
                  <w:marLeft w:val="0"/>
                  <w:marRight w:val="0"/>
                  <w:marTop w:val="0"/>
                  <w:marBottom w:val="0"/>
                  <w:divBdr>
                    <w:top w:val="none" w:sz="0" w:space="0" w:color="auto"/>
                    <w:left w:val="none" w:sz="0" w:space="0" w:color="auto"/>
                    <w:bottom w:val="none" w:sz="0" w:space="0" w:color="auto"/>
                    <w:right w:val="none" w:sz="0" w:space="0" w:color="auto"/>
                  </w:divBdr>
                  <w:divsChild>
                    <w:div w:id="1682900468">
                      <w:marLeft w:val="0"/>
                      <w:marRight w:val="0"/>
                      <w:marTop w:val="0"/>
                      <w:marBottom w:val="0"/>
                      <w:divBdr>
                        <w:top w:val="none" w:sz="0" w:space="0" w:color="auto"/>
                        <w:left w:val="none" w:sz="0" w:space="0" w:color="auto"/>
                        <w:bottom w:val="none" w:sz="0" w:space="0" w:color="auto"/>
                        <w:right w:val="none" w:sz="0" w:space="0" w:color="auto"/>
                      </w:divBdr>
                      <w:divsChild>
                        <w:div w:id="1913734001">
                          <w:marLeft w:val="0"/>
                          <w:marRight w:val="0"/>
                          <w:marTop w:val="0"/>
                          <w:marBottom w:val="0"/>
                          <w:divBdr>
                            <w:top w:val="none" w:sz="0" w:space="0" w:color="auto"/>
                            <w:left w:val="none" w:sz="0" w:space="0" w:color="auto"/>
                            <w:bottom w:val="none" w:sz="0" w:space="0" w:color="auto"/>
                            <w:right w:val="none" w:sz="0" w:space="0" w:color="auto"/>
                          </w:divBdr>
                          <w:divsChild>
                            <w:div w:id="1385566262">
                              <w:marLeft w:val="0"/>
                              <w:marRight w:val="0"/>
                              <w:marTop w:val="0"/>
                              <w:marBottom w:val="0"/>
                              <w:divBdr>
                                <w:top w:val="none" w:sz="0" w:space="0" w:color="auto"/>
                                <w:left w:val="none" w:sz="0" w:space="0" w:color="auto"/>
                                <w:bottom w:val="none" w:sz="0" w:space="0" w:color="auto"/>
                                <w:right w:val="none" w:sz="0" w:space="0" w:color="auto"/>
                              </w:divBdr>
                              <w:divsChild>
                                <w:div w:id="192283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pn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volontiram.rs/Home/Index/"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mailto:otpakivanje@bgcentar.org.rs" TargetMode="External"/><Relationship Id="rId20" Type="http://schemas.openxmlformats.org/officeDocument/2006/relationships/hyperlink" Target="mailto:lvs.volontiram@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er_1.jpg" TargetMode="Externa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www.youtube.com/watch?v=CEitUb0V7hA" TargetMode="External"/><Relationship Id="rId23" Type="http://schemas.openxmlformats.org/officeDocument/2006/relationships/image" Target="media/image8.jpe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dnevnik.rs/sites/default/files/srdjan-verbic_14.jpg" TargetMode="External"/><Relationship Id="rId14" Type="http://schemas.openxmlformats.org/officeDocument/2006/relationships/hyperlink" Target="http://www.rtv.rs/sr_lat/zivot/nauka-i-tehnologija/zlato-mladom-pronalazacu-iz-novog-sada_537531.html" TargetMode="External"/><Relationship Id="rId22" Type="http://schemas.openxmlformats.org/officeDocument/2006/relationships/hyperlink" Target="http://www.dnevnik.rs/sites/default/files/vrebalov_0.jp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F06E2-73BE-435D-AF54-18B9258BC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4052</Words>
  <Characters>23100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2014-11-27T18:27:00Z</dcterms:created>
  <dcterms:modified xsi:type="dcterms:W3CDTF">2014-11-28T18:58:00Z</dcterms:modified>
</cp:coreProperties>
</file>